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ADE" w:rsidRPr="00B55AB7" w:rsidRDefault="00236ADE" w:rsidP="00236ADE">
      <w:pPr>
        <w:pStyle w:val="1"/>
        <w:spacing w:before="0" w:after="0" w:line="240" w:lineRule="auto"/>
        <w:jc w:val="center"/>
        <w:rPr>
          <w:rFonts w:ascii="Times New Roman" w:hAnsi="Times New Roman"/>
          <w:b w:val="0"/>
          <w:color w:val="auto"/>
          <w:sz w:val="24"/>
          <w:szCs w:val="24"/>
        </w:rPr>
      </w:pPr>
      <w:bookmarkStart w:id="0" w:name="_Toc110526468"/>
      <w:r w:rsidRPr="00B55AB7">
        <w:rPr>
          <w:rFonts w:ascii="Times New Roman" w:hAnsi="Times New Roman"/>
          <w:color w:val="auto"/>
          <w:sz w:val="24"/>
          <w:szCs w:val="24"/>
        </w:rPr>
        <w:t>СОГЛАШЕНИЕ</w:t>
      </w:r>
      <w:bookmarkEnd w:id="0"/>
    </w:p>
    <w:p w:rsidR="00236ADE" w:rsidRPr="00B55AB7" w:rsidRDefault="00236ADE" w:rsidP="00236ADE">
      <w:pPr>
        <w:pStyle w:val="1"/>
        <w:spacing w:before="0"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  <w:bookmarkStart w:id="1" w:name="_Toc110526469"/>
      <w:r w:rsidRPr="00B55AB7">
        <w:rPr>
          <w:rFonts w:ascii="Times New Roman" w:hAnsi="Times New Roman"/>
          <w:color w:val="auto"/>
          <w:sz w:val="24"/>
          <w:szCs w:val="24"/>
        </w:rPr>
        <w:t xml:space="preserve">об организации межсетевого взаимодействия Защищенной сети передачи данных Ивановской области и </w:t>
      </w:r>
      <w:r w:rsidRPr="00B55AB7">
        <w:rPr>
          <w:rFonts w:ascii="Times New Roman" w:hAnsi="Times New Roman"/>
          <w:color w:val="auto"/>
          <w:sz w:val="24"/>
          <w:szCs w:val="24"/>
          <w:lang w:val="en-US"/>
        </w:rPr>
        <w:t>ViPNet</w:t>
      </w:r>
      <w:r w:rsidRPr="00B55AB7">
        <w:rPr>
          <w:rFonts w:ascii="Times New Roman" w:hAnsi="Times New Roman"/>
          <w:color w:val="auto"/>
          <w:sz w:val="24"/>
          <w:szCs w:val="24"/>
        </w:rPr>
        <w:t>-сети сторонней организации</w:t>
      </w:r>
      <w:bookmarkEnd w:id="1"/>
    </w:p>
    <w:p w:rsidR="00D14D72" w:rsidRPr="00B55AB7" w:rsidRDefault="00D14D72" w:rsidP="00236ADE">
      <w:pPr>
        <w:pStyle w:val="1"/>
        <w:spacing w:before="0"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236ADE" w:rsidRPr="00B55AB7" w:rsidRDefault="00236ADE" w:rsidP="00236ADE">
      <w:pPr>
        <w:pStyle w:val="Default"/>
        <w:tabs>
          <w:tab w:val="left" w:pos="0"/>
        </w:tabs>
        <w:jc w:val="both"/>
        <w:rPr>
          <w:color w:val="auto"/>
        </w:rPr>
      </w:pPr>
      <w:r w:rsidRPr="00B55AB7">
        <w:rPr>
          <w:color w:val="auto"/>
        </w:rPr>
        <w:t xml:space="preserve">«__»______20__ г. </w:t>
      </w:r>
      <w:r w:rsidRPr="00B55AB7">
        <w:rPr>
          <w:color w:val="auto"/>
        </w:rPr>
        <w:tab/>
      </w:r>
      <w:r w:rsidRPr="00B55AB7">
        <w:rPr>
          <w:color w:val="auto"/>
        </w:rPr>
        <w:tab/>
      </w:r>
      <w:r w:rsidRPr="00B55AB7">
        <w:rPr>
          <w:color w:val="auto"/>
        </w:rPr>
        <w:tab/>
        <w:t xml:space="preserve">                                                                        г. Иваново</w:t>
      </w:r>
    </w:p>
    <w:p w:rsidR="00236ADE" w:rsidRPr="00B55AB7" w:rsidRDefault="00236ADE" w:rsidP="00236ADE">
      <w:pPr>
        <w:spacing w:line="240" w:lineRule="exact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236ADE" w:rsidRPr="00B55AB7" w:rsidRDefault="00236ADE" w:rsidP="00236ADE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auto"/>
        </w:rPr>
      </w:pPr>
      <w:r w:rsidRPr="00B55AB7">
        <w:rPr>
          <w:rFonts w:ascii="Times New Roman" w:hAnsi="Times New Roman"/>
          <w:color w:val="auto"/>
        </w:rPr>
        <w:t xml:space="preserve">Департамент развития информационного общества Ивановской области в лице </w:t>
      </w:r>
      <w:r w:rsidR="00D2306E" w:rsidRPr="00EF3FCE">
        <w:rPr>
          <w:rFonts w:ascii="Times New Roman" w:hAnsi="Times New Roman"/>
        </w:rPr>
        <w:t>Член</w:t>
      </w:r>
      <w:r w:rsidR="00D2306E">
        <w:rPr>
          <w:rFonts w:ascii="Times New Roman" w:hAnsi="Times New Roman"/>
        </w:rPr>
        <w:t>а</w:t>
      </w:r>
      <w:r w:rsidR="00D2306E" w:rsidRPr="00EF3FCE">
        <w:rPr>
          <w:rFonts w:ascii="Times New Roman" w:hAnsi="Times New Roman"/>
        </w:rPr>
        <w:t xml:space="preserve"> Правительства Ивановской области – директора </w:t>
      </w:r>
      <w:proofErr w:type="gramStart"/>
      <w:r w:rsidR="00D2306E" w:rsidRPr="00B33DFD">
        <w:rPr>
          <w:rFonts w:ascii="Times New Roman" w:hAnsi="Times New Roman"/>
        </w:rPr>
        <w:t>Департамент</w:t>
      </w:r>
      <w:r w:rsidR="00D2306E">
        <w:rPr>
          <w:rFonts w:ascii="Times New Roman" w:hAnsi="Times New Roman"/>
        </w:rPr>
        <w:t>а</w:t>
      </w:r>
      <w:r w:rsidR="00D2306E" w:rsidRPr="00B33DFD">
        <w:rPr>
          <w:rFonts w:ascii="Times New Roman" w:hAnsi="Times New Roman"/>
        </w:rPr>
        <w:t xml:space="preserve"> развития информационного общества Ивановской области</w:t>
      </w:r>
      <w:r w:rsidRPr="00B55AB7">
        <w:rPr>
          <w:rFonts w:ascii="Times New Roman" w:hAnsi="Times New Roman"/>
          <w:color w:val="auto"/>
        </w:rPr>
        <w:t xml:space="preserve"> Хохлова Михаила</w:t>
      </w:r>
      <w:proofErr w:type="gramEnd"/>
      <w:r w:rsidRPr="00B55AB7">
        <w:rPr>
          <w:rFonts w:ascii="Times New Roman" w:hAnsi="Times New Roman"/>
          <w:color w:val="auto"/>
        </w:rPr>
        <w:t xml:space="preserve"> Евгеньевича, действующего на основании Положения, именуемый далее – Департамент, с одной стороны, и </w:t>
      </w:r>
      <w:r w:rsidRPr="00B55AB7">
        <w:rPr>
          <w:rFonts w:ascii="Times New Roman" w:hAnsi="Times New Roman"/>
          <w:color w:val="auto"/>
          <w:highlight w:val="yellow"/>
        </w:rPr>
        <w:t>_____________________________________</w:t>
      </w:r>
      <w:r w:rsidRPr="00B55AB7">
        <w:rPr>
          <w:rFonts w:ascii="Times New Roman" w:hAnsi="Times New Roman"/>
          <w:color w:val="auto"/>
        </w:rPr>
        <w:t xml:space="preserve"> в лице </w:t>
      </w:r>
      <w:r w:rsidRPr="00B55AB7">
        <w:rPr>
          <w:rFonts w:ascii="Times New Roman" w:hAnsi="Times New Roman"/>
          <w:color w:val="auto"/>
          <w:highlight w:val="yellow"/>
        </w:rPr>
        <w:t>_________________________________</w:t>
      </w:r>
      <w:r w:rsidRPr="00B55AB7">
        <w:rPr>
          <w:rFonts w:ascii="Times New Roman" w:hAnsi="Times New Roman"/>
          <w:color w:val="auto"/>
        </w:rPr>
        <w:t xml:space="preserve">, действующего на основании </w:t>
      </w:r>
      <w:r w:rsidRPr="00B55AB7">
        <w:rPr>
          <w:rFonts w:ascii="Times New Roman" w:hAnsi="Times New Roman"/>
          <w:color w:val="auto"/>
          <w:highlight w:val="yellow"/>
        </w:rPr>
        <w:t>_________________________________</w:t>
      </w:r>
      <w:r w:rsidRPr="00B55AB7">
        <w:rPr>
          <w:rFonts w:ascii="Times New Roman" w:hAnsi="Times New Roman"/>
          <w:color w:val="auto"/>
        </w:rPr>
        <w:t>, с другой стороны, совместно именуемые – Стороны, заключили настоящее Соглашение о нижеследующем.</w:t>
      </w:r>
    </w:p>
    <w:p w:rsidR="00236ADE" w:rsidRPr="00B55AB7" w:rsidRDefault="00236ADE" w:rsidP="00236ADE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auto"/>
        </w:rPr>
      </w:pPr>
    </w:p>
    <w:p w:rsidR="00236ADE" w:rsidRPr="00B55AB7" w:rsidRDefault="00236ADE" w:rsidP="00236ADE">
      <w:pPr>
        <w:pStyle w:val="a5"/>
        <w:widowControl w:val="0"/>
        <w:numPr>
          <w:ilvl w:val="0"/>
          <w:numId w:val="2"/>
        </w:num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color w:val="auto"/>
        </w:rPr>
      </w:pPr>
      <w:r w:rsidRPr="00B55AB7">
        <w:rPr>
          <w:rFonts w:ascii="Times New Roman" w:hAnsi="Times New Roman"/>
          <w:color w:val="auto"/>
        </w:rPr>
        <w:t>ПРЕДМЕТ СОГЛАШЕНИЯ</w:t>
      </w:r>
    </w:p>
    <w:p w:rsidR="00236ADE" w:rsidRPr="00B55AB7" w:rsidRDefault="00236ADE" w:rsidP="00236ADE">
      <w:pPr>
        <w:pStyle w:val="a5"/>
        <w:numPr>
          <w:ilvl w:val="1"/>
          <w:numId w:val="3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auto"/>
        </w:rPr>
      </w:pPr>
      <w:r w:rsidRPr="00B55AB7">
        <w:rPr>
          <w:rFonts w:ascii="Times New Roman" w:hAnsi="Times New Roman"/>
          <w:color w:val="auto"/>
        </w:rPr>
        <w:t>Настоящее Соглашение определяет условия и порядок организации межсетевого взаимодействия между развернутыми у каждой из Сторон защищенными виртуальными частными сетями, построенным с использованием программного комплекса ViPNet (далее – ПК ViPNet).</w:t>
      </w:r>
    </w:p>
    <w:p w:rsidR="00236ADE" w:rsidRPr="00B55AB7" w:rsidRDefault="00236ADE" w:rsidP="00236ADE">
      <w:pPr>
        <w:pStyle w:val="a5"/>
        <w:numPr>
          <w:ilvl w:val="1"/>
          <w:numId w:val="3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auto"/>
        </w:rPr>
      </w:pPr>
      <w:proofErr w:type="gramStart"/>
      <w:r w:rsidRPr="00B55AB7">
        <w:rPr>
          <w:rFonts w:ascii="Times New Roman" w:hAnsi="Times New Roman"/>
          <w:color w:val="auto"/>
        </w:rPr>
        <w:t>Настоящее Соглашение разработано для обеспечения реализации защищенного и юридически значимого обмена информацией в электронной форме между Сторонами в рамках заключаемых соглашений и регламентов, определяющих порядок информационного взаимодействия, в соответствии с Федеральными законами от 27.07.2006 № 149-ФЗ «Об информации, информационных технологиях и о защите информации», от 27.07.2006  № 152-ФЗ «О персональных данных», от 06.04.2011 № 63-ФЗ «Об электронной подписи» в целях организации единого информационного</w:t>
      </w:r>
      <w:proofErr w:type="gramEnd"/>
      <w:r w:rsidRPr="00B55AB7">
        <w:rPr>
          <w:rFonts w:ascii="Times New Roman" w:hAnsi="Times New Roman"/>
          <w:color w:val="auto"/>
        </w:rPr>
        <w:t xml:space="preserve"> пространства.</w:t>
      </w:r>
    </w:p>
    <w:p w:rsidR="00236ADE" w:rsidRPr="00B55AB7" w:rsidRDefault="00236ADE" w:rsidP="00236ADE">
      <w:pPr>
        <w:pStyle w:val="a5"/>
        <w:numPr>
          <w:ilvl w:val="1"/>
          <w:numId w:val="3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auto"/>
        </w:rPr>
      </w:pPr>
      <w:r w:rsidRPr="00B55AB7">
        <w:rPr>
          <w:rFonts w:ascii="Times New Roman" w:hAnsi="Times New Roman"/>
          <w:color w:val="auto"/>
        </w:rPr>
        <w:t>Настоящее Соглашение является безвозмездным.</w:t>
      </w:r>
    </w:p>
    <w:p w:rsidR="00236ADE" w:rsidRPr="00B55AB7" w:rsidRDefault="00236ADE" w:rsidP="00236ADE">
      <w:pPr>
        <w:pStyle w:val="a5"/>
        <w:widowControl w:val="0"/>
        <w:numPr>
          <w:ilvl w:val="1"/>
          <w:numId w:val="3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auto"/>
        </w:rPr>
      </w:pPr>
      <w:r w:rsidRPr="00B55AB7">
        <w:rPr>
          <w:rFonts w:ascii="Times New Roman" w:hAnsi="Times New Roman"/>
          <w:color w:val="auto"/>
        </w:rPr>
        <w:t>Термины и понятия, используемые в настоящем Соглашении, применяются в значениях, установленных действующим законодательством Российской Федерации, эксплуатационной документацией на ПК ViPNet.</w:t>
      </w:r>
    </w:p>
    <w:p w:rsidR="00236ADE" w:rsidRPr="00B55AB7" w:rsidRDefault="00236ADE" w:rsidP="00236ADE">
      <w:pPr>
        <w:pStyle w:val="a5"/>
        <w:widowControl w:val="0"/>
        <w:tabs>
          <w:tab w:val="left" w:pos="0"/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color w:val="auto"/>
        </w:rPr>
      </w:pPr>
    </w:p>
    <w:p w:rsidR="00236ADE" w:rsidRPr="00B55AB7" w:rsidRDefault="00236ADE" w:rsidP="00236ADE">
      <w:pPr>
        <w:pStyle w:val="a5"/>
        <w:widowControl w:val="0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/>
          <w:caps/>
          <w:color w:val="auto"/>
        </w:rPr>
      </w:pPr>
      <w:r w:rsidRPr="00B55AB7">
        <w:rPr>
          <w:rFonts w:ascii="Times New Roman" w:hAnsi="Times New Roman"/>
          <w:caps/>
          <w:color w:val="auto"/>
        </w:rPr>
        <w:t>Определение условий межсетевого взаимодействия</w:t>
      </w:r>
    </w:p>
    <w:p w:rsidR="00236ADE" w:rsidRPr="00B55AB7" w:rsidRDefault="00236ADE" w:rsidP="00236ADE">
      <w:pPr>
        <w:pStyle w:val="a5"/>
        <w:widowControl w:val="0"/>
        <w:numPr>
          <w:ilvl w:val="1"/>
          <w:numId w:val="4"/>
        </w:numPr>
        <w:tabs>
          <w:tab w:val="left" w:pos="1162"/>
        </w:tabs>
        <w:spacing w:after="0" w:line="240" w:lineRule="auto"/>
        <w:ind w:left="0" w:firstLine="709"/>
        <w:jc w:val="both"/>
        <w:rPr>
          <w:rFonts w:ascii="Times New Roman" w:hAnsi="Times New Roman"/>
          <w:color w:val="auto"/>
        </w:rPr>
      </w:pPr>
      <w:r w:rsidRPr="00B55AB7">
        <w:rPr>
          <w:rFonts w:ascii="Times New Roman" w:hAnsi="Times New Roman"/>
          <w:color w:val="auto"/>
        </w:rPr>
        <w:t xml:space="preserve">Межсетевое взаимодействие между </w:t>
      </w:r>
      <w:r w:rsidRPr="00B55AB7">
        <w:rPr>
          <w:rFonts w:ascii="Times New Roman" w:hAnsi="Times New Roman"/>
          <w:bCs/>
          <w:color w:val="auto"/>
        </w:rPr>
        <w:t xml:space="preserve">ViPNet-сетью </w:t>
      </w:r>
      <w:r w:rsidRPr="00B55AB7">
        <w:rPr>
          <w:rFonts w:ascii="Times New Roman" w:hAnsi="Times New Roman"/>
          <w:color w:val="auto"/>
        </w:rPr>
        <w:t xml:space="preserve">ЗСПД Ивановской области </w:t>
      </w:r>
      <w:r w:rsidRPr="00B55AB7">
        <w:rPr>
          <w:rFonts w:ascii="Times New Roman" w:hAnsi="Times New Roman"/>
          <w:bCs/>
          <w:color w:val="auto"/>
        </w:rPr>
        <w:t>(</w:t>
      </w:r>
      <w:r w:rsidRPr="00B55AB7">
        <w:rPr>
          <w:rFonts w:ascii="Times New Roman" w:hAnsi="Times New Roman"/>
          <w:bCs/>
          <w:color w:val="auto"/>
          <w:lang w:val="en-US"/>
        </w:rPr>
        <w:t>ViPNet</w:t>
      </w:r>
      <w:r w:rsidRPr="00B55AB7">
        <w:rPr>
          <w:rFonts w:ascii="Times New Roman" w:hAnsi="Times New Roman"/>
          <w:bCs/>
          <w:color w:val="auto"/>
        </w:rPr>
        <w:t xml:space="preserve"> -сеть </w:t>
      </w:r>
      <w:r w:rsidRPr="00B55AB7">
        <w:rPr>
          <w:rFonts w:ascii="Times New Roman" w:hAnsi="Times New Roman"/>
          <w:color w:val="auto"/>
        </w:rPr>
        <w:t xml:space="preserve">№2421) и </w:t>
      </w:r>
      <w:r w:rsidRPr="00B55AB7">
        <w:rPr>
          <w:rFonts w:ascii="Times New Roman" w:hAnsi="Times New Roman"/>
          <w:bCs/>
          <w:color w:val="auto"/>
        </w:rPr>
        <w:t xml:space="preserve">ViPNet-сетью </w:t>
      </w:r>
      <w:r w:rsidRPr="00B55AB7">
        <w:rPr>
          <w:rFonts w:ascii="Times New Roman" w:hAnsi="Times New Roman"/>
          <w:bCs/>
          <w:color w:val="auto"/>
          <w:highlight w:val="yellow"/>
        </w:rPr>
        <w:t>________________________</w:t>
      </w:r>
      <w:r w:rsidRPr="00B55AB7">
        <w:rPr>
          <w:rFonts w:ascii="Times New Roman" w:hAnsi="Times New Roman"/>
          <w:bCs/>
          <w:color w:val="auto"/>
        </w:rPr>
        <w:t xml:space="preserve"> (ViPNet-сеть № </w:t>
      </w:r>
      <w:r w:rsidRPr="00B55AB7">
        <w:rPr>
          <w:rFonts w:ascii="Times New Roman" w:hAnsi="Times New Roman"/>
          <w:color w:val="auto"/>
          <w:highlight w:val="yellow"/>
        </w:rPr>
        <w:t>____</w:t>
      </w:r>
      <w:r w:rsidRPr="00B55AB7">
        <w:rPr>
          <w:rFonts w:ascii="Times New Roman" w:hAnsi="Times New Roman"/>
          <w:bCs/>
          <w:color w:val="auto"/>
        </w:rPr>
        <w:t xml:space="preserve">) </w:t>
      </w:r>
      <w:r w:rsidRPr="00B55AB7">
        <w:rPr>
          <w:rFonts w:ascii="Times New Roman" w:hAnsi="Times New Roman"/>
          <w:color w:val="auto"/>
        </w:rPr>
        <w:t xml:space="preserve">(далее – межсетевое взаимодействие) осуществляется </w:t>
      </w:r>
      <w:proofErr w:type="gramStart"/>
      <w:r w:rsidRPr="00B55AB7">
        <w:rPr>
          <w:rFonts w:ascii="Times New Roman" w:hAnsi="Times New Roman"/>
          <w:color w:val="auto"/>
        </w:rPr>
        <w:t>через</w:t>
      </w:r>
      <w:proofErr w:type="gramEnd"/>
      <w:r w:rsidRPr="00B55AB7">
        <w:rPr>
          <w:rFonts w:ascii="Times New Roman" w:hAnsi="Times New Roman"/>
          <w:color w:val="auto"/>
        </w:rPr>
        <w:t xml:space="preserve"> координаторы ViPNet-сетей Сторон.</w:t>
      </w:r>
    </w:p>
    <w:p w:rsidR="00236ADE" w:rsidRPr="00B55AB7" w:rsidRDefault="00236ADE" w:rsidP="00236ADE">
      <w:pPr>
        <w:pStyle w:val="a5"/>
        <w:widowControl w:val="0"/>
        <w:numPr>
          <w:ilvl w:val="1"/>
          <w:numId w:val="4"/>
        </w:numPr>
        <w:tabs>
          <w:tab w:val="left" w:pos="1162"/>
        </w:tabs>
        <w:spacing w:after="0" w:line="240" w:lineRule="auto"/>
        <w:ind w:left="0" w:firstLine="709"/>
        <w:jc w:val="both"/>
        <w:rPr>
          <w:rFonts w:ascii="Times New Roman" w:hAnsi="Times New Roman"/>
          <w:color w:val="auto"/>
        </w:rPr>
      </w:pPr>
      <w:r w:rsidRPr="00B55AB7">
        <w:rPr>
          <w:rFonts w:ascii="Times New Roman" w:hAnsi="Times New Roman"/>
          <w:color w:val="auto"/>
        </w:rPr>
        <w:t xml:space="preserve">Межсетевое взаимодействие организуется с помощью </w:t>
      </w:r>
      <w:proofErr w:type="gramStart"/>
      <w:r w:rsidRPr="00B55AB7">
        <w:rPr>
          <w:rFonts w:ascii="Times New Roman" w:hAnsi="Times New Roman"/>
          <w:color w:val="auto"/>
        </w:rPr>
        <w:t>межсетевого</w:t>
      </w:r>
      <w:proofErr w:type="gramEnd"/>
      <w:r w:rsidRPr="00B55AB7">
        <w:rPr>
          <w:rFonts w:ascii="Times New Roman" w:hAnsi="Times New Roman"/>
          <w:color w:val="auto"/>
        </w:rPr>
        <w:t xml:space="preserve"> мастер-ключа (ИСММК). ИСММК формирует администратор одной из </w:t>
      </w:r>
      <w:r w:rsidRPr="00B55AB7">
        <w:rPr>
          <w:rFonts w:ascii="Times New Roman" w:hAnsi="Times New Roman"/>
          <w:bCs/>
          <w:color w:val="auto"/>
        </w:rPr>
        <w:t>ViPNet-сетей Сторон для ViPNet-сети другой Стороны.</w:t>
      </w:r>
    </w:p>
    <w:p w:rsidR="00236ADE" w:rsidRPr="009A6A41" w:rsidRDefault="00236ADE" w:rsidP="00236ADE">
      <w:pPr>
        <w:pStyle w:val="a5"/>
        <w:widowControl w:val="0"/>
        <w:numPr>
          <w:ilvl w:val="1"/>
          <w:numId w:val="4"/>
        </w:numPr>
        <w:tabs>
          <w:tab w:val="left" w:pos="1162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B55AB7">
        <w:rPr>
          <w:rFonts w:ascii="Times New Roman" w:hAnsi="Times New Roman"/>
          <w:color w:val="auto"/>
        </w:rPr>
        <w:t>Межсетевое взаимодействие организуется в соответствии со схемой межсетевого взаимодействия подписанной уполномоченными представителями Сторон (Приложение №1).</w:t>
      </w:r>
      <w:r w:rsidRPr="00B55AB7">
        <w:rPr>
          <w:color w:val="auto"/>
          <w:szCs w:val="24"/>
        </w:rPr>
        <w:t xml:space="preserve"> </w:t>
      </w:r>
      <w:r w:rsidRPr="009A6A41">
        <w:rPr>
          <w:rFonts w:ascii="Times New Roman" w:hAnsi="Times New Roman"/>
          <w:szCs w:val="24"/>
        </w:rPr>
        <w:t>Разделение ответственности в рамках межсетевого взаимодействия назначается по границе сетей.</w:t>
      </w:r>
    </w:p>
    <w:p w:rsidR="00236ADE" w:rsidRPr="00B33DFD" w:rsidRDefault="00236ADE" w:rsidP="00236ADE">
      <w:pPr>
        <w:pStyle w:val="a5"/>
        <w:widowControl w:val="0"/>
        <w:numPr>
          <w:ilvl w:val="1"/>
          <w:numId w:val="4"/>
        </w:numPr>
        <w:tabs>
          <w:tab w:val="left" w:pos="1162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9A6A41">
        <w:rPr>
          <w:rFonts w:ascii="Times New Roman" w:hAnsi="Times New Roman"/>
        </w:rPr>
        <w:t xml:space="preserve">Стороны выбирают устройства (координаторы ViPNet-сетей), которые будут выполнять функции серверов-шлюзов при межсетевом взаимодействии, а также выделяют узлы своих ViPNet-сетей – абонентские пункты (автоматизированные рабочие места с установленным программным обеспечением </w:t>
      </w:r>
      <w:r w:rsidRPr="009A6A41">
        <w:rPr>
          <w:rFonts w:ascii="Times New Roman" w:hAnsi="Times New Roman"/>
          <w:lang w:val="en-US"/>
        </w:rPr>
        <w:t>ViPNet</w:t>
      </w:r>
      <w:r w:rsidRPr="009A6A41">
        <w:rPr>
          <w:rFonts w:ascii="Times New Roman" w:hAnsi="Times New Roman"/>
        </w:rPr>
        <w:t xml:space="preserve"> </w:t>
      </w:r>
      <w:r w:rsidRPr="009A6A41">
        <w:rPr>
          <w:rFonts w:ascii="Times New Roman" w:hAnsi="Times New Roman"/>
          <w:lang w:val="en-US"/>
        </w:rPr>
        <w:t>Client</w:t>
      </w:r>
      <w:r w:rsidRPr="009A6A41">
        <w:rPr>
          <w:rFonts w:ascii="Times New Roman" w:hAnsi="Times New Roman"/>
        </w:rPr>
        <w:t>, далее – АП), – которые будут участвовать</w:t>
      </w:r>
      <w:r w:rsidRPr="00B33DFD">
        <w:rPr>
          <w:rFonts w:ascii="Times New Roman" w:hAnsi="Times New Roman"/>
        </w:rPr>
        <w:t xml:space="preserve"> в межсетевом взаимодействии. Выделенные узлы сетей будут связаны в Центрах управления сетью (далее – ЦУС) взаимодействующих </w:t>
      </w:r>
      <w:r w:rsidRPr="00B33DFD">
        <w:rPr>
          <w:rFonts w:ascii="Times New Roman" w:hAnsi="Times New Roman"/>
          <w:bCs/>
        </w:rPr>
        <w:t>ViPNet-</w:t>
      </w:r>
      <w:r w:rsidRPr="00B33DFD">
        <w:rPr>
          <w:rFonts w:ascii="Times New Roman" w:hAnsi="Times New Roman"/>
        </w:rPr>
        <w:t>сетей.</w:t>
      </w:r>
    </w:p>
    <w:p w:rsidR="00236ADE" w:rsidRDefault="00236ADE" w:rsidP="00236ADE">
      <w:pPr>
        <w:pStyle w:val="a5"/>
        <w:widowControl w:val="0"/>
        <w:numPr>
          <w:ilvl w:val="1"/>
          <w:numId w:val="4"/>
        </w:numPr>
        <w:tabs>
          <w:tab w:val="left" w:pos="1162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B33DFD">
        <w:rPr>
          <w:rFonts w:ascii="Times New Roman" w:hAnsi="Times New Roman"/>
        </w:rPr>
        <w:t xml:space="preserve">В случае если Стороны включают в состав узлов, участвующих в межсетевом взаимодействии, автоматизированные рабочие места, на которых не установлено программное обеспечение ViPNet, при обмене информацией между Сторонами применяется технология </w:t>
      </w:r>
      <w:proofErr w:type="spellStart"/>
      <w:r w:rsidRPr="00B33DFD">
        <w:rPr>
          <w:rFonts w:ascii="Times New Roman" w:hAnsi="Times New Roman"/>
        </w:rPr>
        <w:t>туннелирования</w:t>
      </w:r>
      <w:proofErr w:type="spellEnd"/>
      <w:r w:rsidRPr="00B33DFD">
        <w:rPr>
          <w:rFonts w:ascii="Times New Roman" w:hAnsi="Times New Roman"/>
        </w:rPr>
        <w:t>.</w:t>
      </w:r>
    </w:p>
    <w:p w:rsidR="00236ADE" w:rsidRPr="00B33DFD" w:rsidRDefault="00236ADE" w:rsidP="00236ADE">
      <w:pPr>
        <w:pStyle w:val="a5"/>
        <w:widowControl w:val="0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jc w:val="center"/>
        <w:rPr>
          <w:rFonts w:ascii="Times New Roman" w:hAnsi="Times New Roman"/>
          <w:caps/>
        </w:rPr>
      </w:pPr>
      <w:r w:rsidRPr="00B33DFD">
        <w:rPr>
          <w:rFonts w:ascii="Times New Roman" w:hAnsi="Times New Roman"/>
          <w:caps/>
        </w:rPr>
        <w:t>Организация межсетевого взаимодействия</w:t>
      </w:r>
    </w:p>
    <w:p w:rsidR="00236ADE" w:rsidRPr="00B33DFD" w:rsidRDefault="00236ADE" w:rsidP="00236ADE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 w:rsidRPr="00B33DFD">
        <w:rPr>
          <w:rFonts w:ascii="Times New Roman" w:hAnsi="Times New Roman"/>
        </w:rPr>
        <w:t>3.1. Администратор одной из ViPNet-сетей Сторон готовит официальное информационное письмо, в котором информирует другую Сторону о необходимости организации межсетевого взаимодействия.</w:t>
      </w:r>
    </w:p>
    <w:p w:rsidR="00236ADE" w:rsidRPr="00B33DFD" w:rsidRDefault="00236ADE" w:rsidP="00236ADE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 w:rsidRPr="00B33DFD">
        <w:rPr>
          <w:rFonts w:ascii="Times New Roman" w:hAnsi="Times New Roman"/>
        </w:rPr>
        <w:t xml:space="preserve">3.2. В ЦУС и Удостоверяющем и ключевом центре (далее – УКЦ) ViPNet-сети №2421 в </w:t>
      </w:r>
      <w:r w:rsidRPr="00B33DFD">
        <w:rPr>
          <w:rFonts w:ascii="Times New Roman" w:hAnsi="Times New Roman"/>
        </w:rPr>
        <w:lastRenderedPageBreak/>
        <w:t>соответствии с «Руководство администратора. ViPNet [Центр управления сетью]» и «Руководство администратора. ViPNet [Удостоверяющий и ключевой центр]» производится формирование необходимой адресной и ключевой информации – формирование начального экспорта (ИСММК, справочная информация), включая корневые сертификаты ViPNet-сети</w:t>
      </w:r>
      <w:r>
        <w:rPr>
          <w:rFonts w:ascii="Times New Roman" w:hAnsi="Times New Roman"/>
        </w:rPr>
        <w:t xml:space="preserve"> </w:t>
      </w:r>
      <w:r w:rsidRPr="00B33DFD">
        <w:rPr>
          <w:rFonts w:ascii="Times New Roman" w:hAnsi="Times New Roman"/>
        </w:rPr>
        <w:t xml:space="preserve">№2421 для ViPNet-сети № </w:t>
      </w:r>
      <w:r w:rsidRPr="00B55AB7">
        <w:rPr>
          <w:rFonts w:ascii="Times New Roman" w:hAnsi="Times New Roman"/>
          <w:color w:val="auto"/>
          <w:highlight w:val="yellow"/>
        </w:rPr>
        <w:t>_____</w:t>
      </w:r>
      <w:r w:rsidRPr="00B55AB7">
        <w:rPr>
          <w:rFonts w:ascii="Times New Roman" w:hAnsi="Times New Roman"/>
          <w:color w:val="FF0000"/>
        </w:rPr>
        <w:t xml:space="preserve"> </w:t>
      </w:r>
      <w:r w:rsidRPr="00B33DFD">
        <w:rPr>
          <w:rFonts w:ascii="Times New Roman" w:hAnsi="Times New Roman"/>
        </w:rPr>
        <w:t xml:space="preserve">(далее – начальный экспорт). Начальный экспорт доверенным способом передается в ЦУС ViPNet-сети № </w:t>
      </w:r>
      <w:r w:rsidRPr="00B55AB7">
        <w:rPr>
          <w:rFonts w:ascii="Times New Roman" w:hAnsi="Times New Roman"/>
          <w:color w:val="auto"/>
          <w:highlight w:val="yellow"/>
        </w:rPr>
        <w:t>____</w:t>
      </w:r>
      <w:r w:rsidRPr="00B33DFD">
        <w:rPr>
          <w:rFonts w:ascii="Times New Roman" w:hAnsi="Times New Roman"/>
        </w:rPr>
        <w:t>.</w:t>
      </w:r>
    </w:p>
    <w:p w:rsidR="00236ADE" w:rsidRPr="00B33DFD" w:rsidRDefault="00236ADE" w:rsidP="00236ADE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 w:rsidRPr="00B33DFD">
        <w:rPr>
          <w:rFonts w:ascii="Times New Roman" w:hAnsi="Times New Roman"/>
        </w:rPr>
        <w:t xml:space="preserve">3.3. В ЦУС и УКЦ ViPNet-сети № </w:t>
      </w:r>
      <w:r w:rsidRPr="00E11FA5">
        <w:rPr>
          <w:rFonts w:ascii="Times New Roman" w:hAnsi="Times New Roman"/>
          <w:highlight w:val="yellow"/>
        </w:rPr>
        <w:t>____</w:t>
      </w:r>
      <w:r w:rsidRPr="00B33DFD">
        <w:rPr>
          <w:rFonts w:ascii="Times New Roman" w:hAnsi="Times New Roman"/>
        </w:rPr>
        <w:t xml:space="preserve"> в соответствии с «Руководство администратора. ViPNet [Центр управления сетью]» и «Руководство администратора. ViPNet [Удостоверяющий и ключевой центр]» производится ввод и обработка (импорт) полученных из ЦУС ViPNet-сети №2421  данных (начального экспорта), установление связей своих узлов с узлами ЦУС ViPNet-сети, предоставившего информацию. Далее в ЦУС и УКЦ ViPNet-сети № </w:t>
      </w:r>
      <w:r w:rsidRPr="00E11FA5">
        <w:rPr>
          <w:rFonts w:ascii="Times New Roman" w:hAnsi="Times New Roman"/>
          <w:highlight w:val="yellow"/>
        </w:rPr>
        <w:t>____</w:t>
      </w:r>
      <w:r w:rsidRPr="00B33DFD">
        <w:rPr>
          <w:rFonts w:ascii="Times New Roman" w:hAnsi="Times New Roman"/>
        </w:rPr>
        <w:t xml:space="preserve"> создается ответная информация (ответный экспорт) для ЦУС ViPNet-сети №2421, </w:t>
      </w:r>
      <w:proofErr w:type="gramStart"/>
      <w:r w:rsidRPr="00B33DFD">
        <w:rPr>
          <w:rFonts w:ascii="Times New Roman" w:hAnsi="Times New Roman"/>
        </w:rPr>
        <w:t>приславшего</w:t>
      </w:r>
      <w:proofErr w:type="gramEnd"/>
      <w:r w:rsidRPr="00B33DFD">
        <w:rPr>
          <w:rFonts w:ascii="Times New Roman" w:hAnsi="Times New Roman"/>
        </w:rPr>
        <w:t xml:space="preserve"> первичную информацию, включая корневые сертификаты ViPNet-сети № </w:t>
      </w:r>
      <w:r w:rsidRPr="00E11FA5">
        <w:rPr>
          <w:rFonts w:ascii="Times New Roman" w:hAnsi="Times New Roman"/>
          <w:highlight w:val="yellow"/>
        </w:rPr>
        <w:t>____</w:t>
      </w:r>
      <w:r w:rsidRPr="00B33DFD">
        <w:rPr>
          <w:rFonts w:ascii="Times New Roman" w:hAnsi="Times New Roman"/>
        </w:rPr>
        <w:t>.</w:t>
      </w:r>
    </w:p>
    <w:p w:rsidR="00236ADE" w:rsidRPr="00B33DFD" w:rsidRDefault="00236ADE" w:rsidP="00236ADE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 w:rsidRPr="00B33DFD">
        <w:rPr>
          <w:rFonts w:ascii="Times New Roman" w:hAnsi="Times New Roman"/>
        </w:rPr>
        <w:t>3.4. Ответная информация (ответный экспорт) доверенным способом передается в ЦУС ViPNet-сети №2421, где она обрабатывается и вводится в действие. На этом этапе завершается процесс организации взаимодействия</w:t>
      </w:r>
      <w:r w:rsidRPr="00B33DFD">
        <w:rPr>
          <w:rFonts w:ascii="Times New Roman" w:hAnsi="Times New Roman"/>
          <w:color w:val="FF0000"/>
        </w:rPr>
        <w:t xml:space="preserve"> </w:t>
      </w:r>
      <w:r w:rsidRPr="00B33DFD">
        <w:rPr>
          <w:rFonts w:ascii="Times New Roman" w:hAnsi="Times New Roman"/>
        </w:rPr>
        <w:t xml:space="preserve">между ЦУС ViPNet-сети №2421 и ЦУС ViPNet-сети № </w:t>
      </w:r>
      <w:r w:rsidRPr="00E11FA5">
        <w:rPr>
          <w:rFonts w:ascii="Times New Roman" w:hAnsi="Times New Roman"/>
          <w:highlight w:val="yellow"/>
        </w:rPr>
        <w:t>____</w:t>
      </w:r>
      <w:r w:rsidRPr="00B33DFD">
        <w:rPr>
          <w:rFonts w:ascii="Times New Roman" w:hAnsi="Times New Roman"/>
        </w:rPr>
        <w:t>, и дальнейший обмен данными между указанными ЦУС производится в автоматическом режиме посредством программного модуля ViPNet MFTP, входящего в состав ПК ViPNet.</w:t>
      </w:r>
    </w:p>
    <w:p w:rsidR="00236ADE" w:rsidRPr="009A6A41" w:rsidRDefault="00236ADE" w:rsidP="00236ADE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 w:rsidRPr="00B33DFD">
        <w:rPr>
          <w:rFonts w:ascii="Times New Roman" w:hAnsi="Times New Roman"/>
        </w:rPr>
        <w:t xml:space="preserve">3.5. После рассылки каждым ЦУС ViPNet-сетей Сторон сформированных обновлений ключевой </w:t>
      </w:r>
      <w:r w:rsidRPr="009A6A41">
        <w:rPr>
          <w:rFonts w:ascii="Times New Roman" w:hAnsi="Times New Roman"/>
        </w:rPr>
        <w:t xml:space="preserve">и справочной информации на свои узлы, участвующие в межсетевом взаимодействии, обеспечивается техническая возможность осуществления защищенного обмена между данными узлами информацией в электронной форме, и процедура установления межсетевого взаимодействия считается завершенной. </w:t>
      </w:r>
    </w:p>
    <w:p w:rsidR="00236ADE" w:rsidRPr="009A6A41" w:rsidRDefault="00236ADE" w:rsidP="00236ADE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 w:rsidRPr="009A6A41">
        <w:rPr>
          <w:rFonts w:ascii="Times New Roman" w:hAnsi="Times New Roman"/>
        </w:rPr>
        <w:t>3.6. После завершения процедуры установления межсетевого взаимодействия уполномоченными представителями Сторон подписывается протокол установления межсетевого взаимодействия (далее – Протокол) (Приложение 3).</w:t>
      </w:r>
    </w:p>
    <w:p w:rsidR="00236ADE" w:rsidRPr="009A6A41" w:rsidRDefault="00236ADE" w:rsidP="00236ADE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 w:rsidRPr="009A6A41">
        <w:rPr>
          <w:rFonts w:ascii="Times New Roman" w:hAnsi="Times New Roman"/>
        </w:rPr>
        <w:t xml:space="preserve">3.7. Модификация межсетевого взаимодействия осуществляется в соответствии с «Руководство администратора. ViPNet [Центр управления сетью]» и «Руководство администратора. ViPNet [Удостоверяющий и ключевой центр]» с </w:t>
      </w:r>
      <w:r w:rsidRPr="009A6A41">
        <w:rPr>
          <w:rFonts w:ascii="Times New Roman" w:hAnsi="Times New Roman"/>
          <w:szCs w:val="24"/>
        </w:rPr>
        <w:t xml:space="preserve">фиксацией изменений, установленным порядком использования СКЗИ (в Журнале изменений по организации межсетевого взаимодействия сетей ViPNet, Форма журнала в Приложении  4 к настоящему Соглашению) </w:t>
      </w:r>
      <w:r w:rsidRPr="009A6A41">
        <w:rPr>
          <w:rFonts w:ascii="Times New Roman" w:hAnsi="Times New Roman"/>
        </w:rPr>
        <w:t>в следующих случаях:</w:t>
      </w:r>
    </w:p>
    <w:p w:rsidR="00236ADE" w:rsidRPr="009A6A41" w:rsidRDefault="00236ADE" w:rsidP="00236ADE">
      <w:pPr>
        <w:pStyle w:val="a5"/>
        <w:numPr>
          <w:ilvl w:val="0"/>
          <w:numId w:val="5"/>
        </w:numPr>
        <w:tabs>
          <w:tab w:val="left" w:pos="567"/>
        </w:tabs>
        <w:spacing w:after="0" w:line="240" w:lineRule="auto"/>
        <w:ind w:left="851" w:hanging="284"/>
        <w:jc w:val="both"/>
        <w:rPr>
          <w:rFonts w:ascii="Times New Roman" w:hAnsi="Times New Roman"/>
        </w:rPr>
      </w:pPr>
      <w:r w:rsidRPr="009A6A41">
        <w:rPr>
          <w:rFonts w:ascii="Times New Roman" w:hAnsi="Times New Roman"/>
        </w:rPr>
        <w:t>изменение состава узлов, участвующих в межсетевом взаимодействии;</w:t>
      </w:r>
    </w:p>
    <w:p w:rsidR="00236ADE" w:rsidRPr="009A6A41" w:rsidRDefault="00236ADE" w:rsidP="00236ADE">
      <w:pPr>
        <w:pStyle w:val="a5"/>
        <w:numPr>
          <w:ilvl w:val="0"/>
          <w:numId w:val="5"/>
        </w:numPr>
        <w:tabs>
          <w:tab w:val="left" w:pos="567"/>
        </w:tabs>
        <w:spacing w:after="0" w:line="240" w:lineRule="auto"/>
        <w:ind w:left="851" w:hanging="284"/>
        <w:jc w:val="both"/>
        <w:rPr>
          <w:rFonts w:ascii="Times New Roman" w:hAnsi="Times New Roman"/>
        </w:rPr>
      </w:pPr>
      <w:r w:rsidRPr="009A6A41">
        <w:rPr>
          <w:rFonts w:ascii="Times New Roman" w:hAnsi="Times New Roman"/>
        </w:rPr>
        <w:t xml:space="preserve">плановая смена </w:t>
      </w:r>
      <w:proofErr w:type="gramStart"/>
      <w:r w:rsidRPr="009A6A41">
        <w:rPr>
          <w:rFonts w:ascii="Times New Roman" w:hAnsi="Times New Roman"/>
        </w:rPr>
        <w:t>межсетевого</w:t>
      </w:r>
      <w:proofErr w:type="gramEnd"/>
      <w:r w:rsidRPr="009A6A41">
        <w:rPr>
          <w:rFonts w:ascii="Times New Roman" w:hAnsi="Times New Roman"/>
        </w:rPr>
        <w:t xml:space="preserve"> мастер-ключа;</w:t>
      </w:r>
    </w:p>
    <w:p w:rsidR="00236ADE" w:rsidRPr="00B33DFD" w:rsidRDefault="00236ADE" w:rsidP="00236ADE">
      <w:pPr>
        <w:pStyle w:val="a5"/>
        <w:numPr>
          <w:ilvl w:val="0"/>
          <w:numId w:val="5"/>
        </w:numPr>
        <w:tabs>
          <w:tab w:val="left" w:pos="567"/>
        </w:tabs>
        <w:spacing w:after="0" w:line="240" w:lineRule="auto"/>
        <w:ind w:left="851" w:hanging="284"/>
        <w:jc w:val="both"/>
        <w:rPr>
          <w:rFonts w:ascii="Times New Roman" w:hAnsi="Times New Roman"/>
        </w:rPr>
      </w:pPr>
      <w:r w:rsidRPr="00B33DFD">
        <w:rPr>
          <w:rFonts w:ascii="Times New Roman" w:hAnsi="Times New Roman"/>
        </w:rPr>
        <w:t xml:space="preserve">внеплановая смена </w:t>
      </w:r>
      <w:proofErr w:type="gramStart"/>
      <w:r w:rsidRPr="00B33DFD">
        <w:rPr>
          <w:rFonts w:ascii="Times New Roman" w:hAnsi="Times New Roman"/>
        </w:rPr>
        <w:t>межсетевого</w:t>
      </w:r>
      <w:proofErr w:type="gramEnd"/>
      <w:r w:rsidRPr="00B33DFD">
        <w:rPr>
          <w:rFonts w:ascii="Times New Roman" w:hAnsi="Times New Roman"/>
        </w:rPr>
        <w:t xml:space="preserve"> мастер-ключа;</w:t>
      </w:r>
    </w:p>
    <w:p w:rsidR="00236ADE" w:rsidRPr="00B33DFD" w:rsidRDefault="00236ADE" w:rsidP="00236ADE">
      <w:pPr>
        <w:pStyle w:val="a5"/>
        <w:numPr>
          <w:ilvl w:val="0"/>
          <w:numId w:val="5"/>
        </w:numPr>
        <w:tabs>
          <w:tab w:val="left" w:pos="567"/>
        </w:tabs>
        <w:spacing w:after="0" w:line="240" w:lineRule="auto"/>
        <w:ind w:left="851" w:hanging="284"/>
        <w:jc w:val="both"/>
        <w:rPr>
          <w:rFonts w:ascii="Times New Roman" w:hAnsi="Times New Roman"/>
        </w:rPr>
      </w:pPr>
      <w:r w:rsidRPr="00B33DFD">
        <w:rPr>
          <w:rFonts w:ascii="Times New Roman" w:hAnsi="Times New Roman"/>
        </w:rPr>
        <w:t>компрометация ключевой информации.</w:t>
      </w:r>
    </w:p>
    <w:p w:rsidR="00236ADE" w:rsidRPr="00B33DFD" w:rsidRDefault="00236ADE" w:rsidP="00236ADE">
      <w:pPr>
        <w:pStyle w:val="a5"/>
        <w:tabs>
          <w:tab w:val="left" w:pos="567"/>
        </w:tabs>
        <w:spacing w:after="0" w:line="240" w:lineRule="auto"/>
        <w:ind w:left="851"/>
        <w:jc w:val="both"/>
        <w:rPr>
          <w:rFonts w:ascii="Times New Roman" w:hAnsi="Times New Roman"/>
        </w:rPr>
      </w:pPr>
    </w:p>
    <w:p w:rsidR="00236ADE" w:rsidRPr="00B33DFD" w:rsidRDefault="00236ADE" w:rsidP="00236ADE">
      <w:pPr>
        <w:pStyle w:val="ConsPlusNormal"/>
        <w:numPr>
          <w:ilvl w:val="0"/>
          <w:numId w:val="2"/>
        </w:numPr>
        <w:tabs>
          <w:tab w:val="left" w:pos="567"/>
        </w:tabs>
        <w:ind w:left="0" w:firstLine="0"/>
        <w:jc w:val="center"/>
        <w:rPr>
          <w:rFonts w:ascii="Times New Roman" w:hAnsi="Times New Roman" w:cs="Times New Roman"/>
          <w:caps/>
          <w:sz w:val="22"/>
          <w:szCs w:val="22"/>
        </w:rPr>
      </w:pPr>
      <w:r w:rsidRPr="00B33DFD">
        <w:rPr>
          <w:rFonts w:ascii="Times New Roman" w:hAnsi="Times New Roman" w:cs="Times New Roman"/>
          <w:caps/>
          <w:sz w:val="22"/>
          <w:szCs w:val="22"/>
        </w:rPr>
        <w:t>порядок действий при изменении состава узлов</w:t>
      </w:r>
    </w:p>
    <w:p w:rsidR="00236ADE" w:rsidRPr="00B33DFD" w:rsidRDefault="00236ADE" w:rsidP="00236ADE">
      <w:pPr>
        <w:widowControl w:val="0"/>
        <w:tabs>
          <w:tab w:val="left" w:pos="1162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 w:rsidRPr="00B33DFD">
        <w:rPr>
          <w:rFonts w:ascii="Times New Roman" w:hAnsi="Times New Roman"/>
        </w:rPr>
        <w:t>4.1. О необходимости изменения состава узлов, участвующих в межсетевом взаимодействии (добавлении или удалении сетевого узла), Стороны уведомляют друг друга в письменной форме с обоснованием необходимости таких изменений.</w:t>
      </w:r>
    </w:p>
    <w:p w:rsidR="00236ADE" w:rsidRPr="00B33DFD" w:rsidRDefault="00236ADE" w:rsidP="00236ADE">
      <w:pPr>
        <w:pStyle w:val="a5"/>
        <w:widowControl w:val="0"/>
        <w:tabs>
          <w:tab w:val="left" w:pos="1162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B33DFD">
        <w:rPr>
          <w:rFonts w:ascii="Times New Roman" w:hAnsi="Times New Roman"/>
        </w:rPr>
        <w:t xml:space="preserve">4.2. </w:t>
      </w:r>
      <w:proofErr w:type="gramStart"/>
      <w:r w:rsidRPr="00B33DFD">
        <w:rPr>
          <w:rFonts w:ascii="Times New Roman" w:hAnsi="Times New Roman"/>
        </w:rPr>
        <w:t>При изменении состава узлов ViPNet-сети администратор данной ViPNet-сети в своем ЦУС производит соответствующие изменения в структуре связей своей сети, формирует экспортные данные и передает их в соответствующий ЦУС другой Стороны в автоматическом режиме в соответствии с «Руководство администратора.</w:t>
      </w:r>
      <w:proofErr w:type="gramEnd"/>
      <w:r w:rsidRPr="00B33DFD">
        <w:rPr>
          <w:rFonts w:ascii="Times New Roman" w:hAnsi="Times New Roman"/>
        </w:rPr>
        <w:t xml:space="preserve"> ViPNet [Центр управления сетью]».</w:t>
      </w:r>
    </w:p>
    <w:p w:rsidR="00236ADE" w:rsidRPr="00B33DFD" w:rsidRDefault="00236ADE" w:rsidP="00236ADE">
      <w:pPr>
        <w:pStyle w:val="a5"/>
        <w:widowControl w:val="0"/>
        <w:tabs>
          <w:tab w:val="left" w:pos="1162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B33DFD">
        <w:rPr>
          <w:rFonts w:ascii="Times New Roman" w:hAnsi="Times New Roman"/>
        </w:rPr>
        <w:t xml:space="preserve">4.3. В ЦУС ViPNet-сети, которого касается данная модификация, в соответствии с «Руководство администратора. ViPNet [Центр управления сетью]» производится обработка (импорт) полученных данных. Далее в ЦУС создается ответная информация (ответный экспорт) для ЦУС, </w:t>
      </w:r>
      <w:proofErr w:type="gramStart"/>
      <w:r w:rsidRPr="00B33DFD">
        <w:rPr>
          <w:rFonts w:ascii="Times New Roman" w:hAnsi="Times New Roman"/>
        </w:rPr>
        <w:t>приславшего</w:t>
      </w:r>
      <w:proofErr w:type="gramEnd"/>
      <w:r w:rsidRPr="00B33DFD">
        <w:rPr>
          <w:rFonts w:ascii="Times New Roman" w:hAnsi="Times New Roman"/>
        </w:rPr>
        <w:t xml:space="preserve"> первичную информацию.</w:t>
      </w:r>
    </w:p>
    <w:p w:rsidR="00236ADE" w:rsidRPr="00B33DFD" w:rsidRDefault="00236ADE" w:rsidP="00236ADE">
      <w:pPr>
        <w:pStyle w:val="a5"/>
        <w:widowControl w:val="0"/>
        <w:tabs>
          <w:tab w:val="left" w:pos="1162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B33DFD">
        <w:rPr>
          <w:rFonts w:ascii="Times New Roman" w:hAnsi="Times New Roman"/>
        </w:rPr>
        <w:t xml:space="preserve">4.4. Ответная информация передается в ЦУС ViPNet-сети, от </w:t>
      </w:r>
      <w:proofErr w:type="gramStart"/>
      <w:r w:rsidRPr="00B33DFD">
        <w:rPr>
          <w:rFonts w:ascii="Times New Roman" w:hAnsi="Times New Roman"/>
        </w:rPr>
        <w:t>которого</w:t>
      </w:r>
      <w:proofErr w:type="gramEnd"/>
      <w:r w:rsidRPr="00B33DFD">
        <w:rPr>
          <w:rFonts w:ascii="Times New Roman" w:hAnsi="Times New Roman"/>
        </w:rPr>
        <w:t xml:space="preserve"> поступила первичная информация, в автоматическом режиме по защищенному каналу связи, где она обрабатывается и вводится в действие. На этом завершается процесс модификации межсетевого взаимодействия</w:t>
      </w:r>
    </w:p>
    <w:p w:rsidR="00236ADE" w:rsidRDefault="00236ADE" w:rsidP="00236ADE">
      <w:pPr>
        <w:pStyle w:val="a5"/>
        <w:widowControl w:val="0"/>
        <w:tabs>
          <w:tab w:val="left" w:pos="1162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B33DFD">
        <w:rPr>
          <w:rFonts w:ascii="Times New Roman" w:hAnsi="Times New Roman"/>
        </w:rPr>
        <w:t>4.5. После рассылки каждым ЦУС Сторон сформированных обновлений ключевой и справочной информации на свои узлы, которых касается модификация, данные узлы продолжают или прекращают производить защищенный обмен информацией в электронной форме.</w:t>
      </w:r>
    </w:p>
    <w:p w:rsidR="00236ADE" w:rsidRDefault="00236ADE" w:rsidP="00236ADE">
      <w:pPr>
        <w:pStyle w:val="a5"/>
        <w:widowControl w:val="0"/>
        <w:tabs>
          <w:tab w:val="left" w:pos="1162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</w:p>
    <w:p w:rsidR="00236ADE" w:rsidRPr="00B33DFD" w:rsidRDefault="00236ADE" w:rsidP="00236ADE">
      <w:pPr>
        <w:pStyle w:val="ConsPlusNormal"/>
        <w:tabs>
          <w:tab w:val="left" w:pos="567"/>
        </w:tabs>
        <w:ind w:firstLine="0"/>
        <w:jc w:val="both"/>
        <w:rPr>
          <w:rFonts w:ascii="Times New Roman" w:hAnsi="Times New Roman" w:cs="Times New Roman"/>
          <w:caps/>
          <w:sz w:val="22"/>
          <w:szCs w:val="22"/>
        </w:rPr>
      </w:pPr>
    </w:p>
    <w:p w:rsidR="00236ADE" w:rsidRPr="00B33DFD" w:rsidRDefault="00236ADE" w:rsidP="00236ADE">
      <w:pPr>
        <w:pStyle w:val="ConsPlusNormal"/>
        <w:numPr>
          <w:ilvl w:val="0"/>
          <w:numId w:val="2"/>
        </w:numPr>
        <w:tabs>
          <w:tab w:val="left" w:pos="567"/>
        </w:tabs>
        <w:spacing w:line="240" w:lineRule="exact"/>
        <w:ind w:left="0" w:firstLine="0"/>
        <w:jc w:val="center"/>
        <w:rPr>
          <w:rFonts w:ascii="Times New Roman" w:hAnsi="Times New Roman" w:cs="Times New Roman"/>
          <w:caps/>
          <w:sz w:val="22"/>
          <w:szCs w:val="22"/>
        </w:rPr>
      </w:pPr>
      <w:r w:rsidRPr="00B33DFD">
        <w:rPr>
          <w:rFonts w:ascii="Times New Roman" w:hAnsi="Times New Roman" w:cs="Times New Roman"/>
          <w:caps/>
          <w:sz w:val="22"/>
          <w:szCs w:val="22"/>
        </w:rPr>
        <w:lastRenderedPageBreak/>
        <w:t xml:space="preserve">ПОРЯДОК ДЕЙСТВИЙ ПРИ ПЛАНОВОЙ СМЕНЕ </w:t>
      </w:r>
      <w:proofErr w:type="gramStart"/>
      <w:r w:rsidRPr="00B33DFD">
        <w:rPr>
          <w:rFonts w:ascii="Times New Roman" w:hAnsi="Times New Roman" w:cs="Times New Roman"/>
          <w:caps/>
          <w:sz w:val="22"/>
          <w:szCs w:val="22"/>
        </w:rPr>
        <w:t>МЕЖСЕТЕВОГО</w:t>
      </w:r>
      <w:proofErr w:type="gramEnd"/>
      <w:r w:rsidRPr="00B33DFD">
        <w:rPr>
          <w:rFonts w:ascii="Times New Roman" w:hAnsi="Times New Roman" w:cs="Times New Roman"/>
          <w:caps/>
          <w:sz w:val="22"/>
          <w:szCs w:val="22"/>
        </w:rPr>
        <w:t xml:space="preserve"> МАСТЕР-КЛЮЧа</w:t>
      </w:r>
    </w:p>
    <w:p w:rsidR="00236ADE" w:rsidRPr="00B33DFD" w:rsidRDefault="00236ADE" w:rsidP="00236ADE">
      <w:pPr>
        <w:pStyle w:val="a5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B33DFD">
        <w:rPr>
          <w:rFonts w:ascii="Times New Roman" w:hAnsi="Times New Roman"/>
        </w:rPr>
        <w:t xml:space="preserve">5.1. Перед тем как осуществлять плановую смену </w:t>
      </w:r>
      <w:proofErr w:type="gramStart"/>
      <w:r w:rsidRPr="00B33DFD">
        <w:rPr>
          <w:rFonts w:ascii="Times New Roman" w:hAnsi="Times New Roman"/>
        </w:rPr>
        <w:t>межсетевого</w:t>
      </w:r>
      <w:proofErr w:type="gramEnd"/>
      <w:r w:rsidRPr="00B33DFD">
        <w:rPr>
          <w:rFonts w:ascii="Times New Roman" w:hAnsi="Times New Roman"/>
        </w:rPr>
        <w:t xml:space="preserve"> мастер-ключа, администраторы ViPNet-сетей Сторон, для связи ViPNet-сетей которых будет использоваться новый межсетевой мастер-ключ, должны согласовать следующие вопросы:</w:t>
      </w:r>
    </w:p>
    <w:p w:rsidR="00236ADE" w:rsidRPr="00B33DFD" w:rsidRDefault="00236ADE" w:rsidP="00236ADE">
      <w:pPr>
        <w:pStyle w:val="a5"/>
        <w:numPr>
          <w:ilvl w:val="0"/>
          <w:numId w:val="6"/>
        </w:numPr>
        <w:tabs>
          <w:tab w:val="left" w:pos="567"/>
          <w:tab w:val="left" w:pos="993"/>
        </w:tabs>
        <w:ind w:left="851" w:hanging="284"/>
        <w:jc w:val="both"/>
        <w:rPr>
          <w:rFonts w:ascii="Times New Roman" w:hAnsi="Times New Roman"/>
        </w:rPr>
      </w:pPr>
      <w:r w:rsidRPr="00B33DFD">
        <w:rPr>
          <w:rFonts w:ascii="Times New Roman" w:hAnsi="Times New Roman"/>
        </w:rPr>
        <w:t xml:space="preserve">выбрать тип межсетевого </w:t>
      </w:r>
      <w:proofErr w:type="gramStart"/>
      <w:r w:rsidRPr="00B33DFD">
        <w:rPr>
          <w:rFonts w:ascii="Times New Roman" w:hAnsi="Times New Roman"/>
        </w:rPr>
        <w:t>мастер-ключа</w:t>
      </w:r>
      <w:proofErr w:type="gramEnd"/>
      <w:r w:rsidRPr="00B33DFD">
        <w:rPr>
          <w:rFonts w:ascii="Times New Roman" w:hAnsi="Times New Roman"/>
        </w:rPr>
        <w:t>, который будет использоваться для связи между сетями; если предполагается использовать симметричный мастер-ключ, то выбрать администратора, который будет создавать новый межсетевой мастер-ключ;</w:t>
      </w:r>
    </w:p>
    <w:p w:rsidR="00236ADE" w:rsidRPr="00B33DFD" w:rsidRDefault="00236ADE" w:rsidP="00236ADE">
      <w:pPr>
        <w:pStyle w:val="a5"/>
        <w:numPr>
          <w:ilvl w:val="0"/>
          <w:numId w:val="6"/>
        </w:numPr>
        <w:tabs>
          <w:tab w:val="left" w:pos="567"/>
          <w:tab w:val="left" w:pos="993"/>
        </w:tabs>
        <w:ind w:left="851" w:hanging="284"/>
        <w:jc w:val="both"/>
        <w:rPr>
          <w:rFonts w:ascii="Times New Roman" w:hAnsi="Times New Roman"/>
        </w:rPr>
      </w:pPr>
      <w:r w:rsidRPr="00B33DFD">
        <w:rPr>
          <w:rFonts w:ascii="Times New Roman" w:hAnsi="Times New Roman"/>
        </w:rPr>
        <w:t xml:space="preserve">выбрать и согласовать время проведения смены межсетевого </w:t>
      </w:r>
      <w:proofErr w:type="gramStart"/>
      <w:r w:rsidRPr="00B33DFD">
        <w:rPr>
          <w:rFonts w:ascii="Times New Roman" w:hAnsi="Times New Roman"/>
        </w:rPr>
        <w:t>мастер-ключа</w:t>
      </w:r>
      <w:proofErr w:type="gramEnd"/>
      <w:r w:rsidRPr="00B33DFD">
        <w:rPr>
          <w:rFonts w:ascii="Times New Roman" w:hAnsi="Times New Roman"/>
        </w:rPr>
        <w:t xml:space="preserve"> и последующего обновления ключей шифрования для узлов своих сетей.</w:t>
      </w:r>
    </w:p>
    <w:p w:rsidR="00236ADE" w:rsidRPr="00B33DFD" w:rsidRDefault="00236ADE" w:rsidP="00236ADE">
      <w:pPr>
        <w:pStyle w:val="a5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B33DFD">
        <w:rPr>
          <w:rFonts w:ascii="Times New Roman" w:hAnsi="Times New Roman"/>
        </w:rPr>
        <w:t xml:space="preserve">5.2. Формирование нового межсетевого </w:t>
      </w:r>
      <w:proofErr w:type="gramStart"/>
      <w:r w:rsidRPr="00B33DFD">
        <w:rPr>
          <w:rFonts w:ascii="Times New Roman" w:hAnsi="Times New Roman"/>
        </w:rPr>
        <w:t>мастер-ключа</w:t>
      </w:r>
      <w:proofErr w:type="gramEnd"/>
      <w:r w:rsidRPr="00B33DFD">
        <w:rPr>
          <w:rFonts w:ascii="Times New Roman" w:hAnsi="Times New Roman"/>
        </w:rPr>
        <w:t xml:space="preserve"> производится в соответствии с «Руководство администратора. ViPNet [Удостоверяющий и ключевой центр]».</w:t>
      </w:r>
    </w:p>
    <w:p w:rsidR="00236ADE" w:rsidRPr="00B33DFD" w:rsidRDefault="00236ADE" w:rsidP="00236ADE">
      <w:pPr>
        <w:pStyle w:val="a5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B33DFD">
        <w:rPr>
          <w:rFonts w:ascii="Times New Roman" w:hAnsi="Times New Roman"/>
        </w:rPr>
        <w:t xml:space="preserve">5.3. После смены межсетевого </w:t>
      </w:r>
      <w:proofErr w:type="gramStart"/>
      <w:r w:rsidRPr="00B33DFD">
        <w:rPr>
          <w:rFonts w:ascii="Times New Roman" w:hAnsi="Times New Roman"/>
        </w:rPr>
        <w:t>мастер-ключа</w:t>
      </w:r>
      <w:proofErr w:type="gramEnd"/>
      <w:r w:rsidRPr="00B33DFD">
        <w:rPr>
          <w:rFonts w:ascii="Times New Roman" w:hAnsi="Times New Roman"/>
        </w:rPr>
        <w:t xml:space="preserve"> производится процедура создания экспортных данных и приема импортных данных в соответствии с «Руководство администратора. ViPNet [Центр управления сетью]» и «Руководство администратора. ViPNet [Удостоверяющий и ключевой центр]».</w:t>
      </w:r>
    </w:p>
    <w:p w:rsidR="00236ADE" w:rsidRPr="00B33DFD" w:rsidRDefault="00236ADE" w:rsidP="00236ADE">
      <w:pPr>
        <w:pStyle w:val="a5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B33DFD">
        <w:rPr>
          <w:rFonts w:ascii="Times New Roman" w:hAnsi="Times New Roman"/>
        </w:rPr>
        <w:t xml:space="preserve">5.4. После смены межсетевого </w:t>
      </w:r>
      <w:proofErr w:type="gramStart"/>
      <w:r w:rsidRPr="00B33DFD">
        <w:rPr>
          <w:rFonts w:ascii="Times New Roman" w:hAnsi="Times New Roman"/>
        </w:rPr>
        <w:t>мастер-ключа</w:t>
      </w:r>
      <w:proofErr w:type="gramEnd"/>
      <w:r w:rsidRPr="00B33DFD">
        <w:rPr>
          <w:rFonts w:ascii="Times New Roman" w:hAnsi="Times New Roman"/>
        </w:rPr>
        <w:t xml:space="preserve"> связь между сетевыми узлами взаимодействующих </w:t>
      </w:r>
      <w:r w:rsidRPr="00B33DFD">
        <w:rPr>
          <w:rFonts w:ascii="Times New Roman" w:hAnsi="Times New Roman"/>
          <w:lang w:val="en-US"/>
        </w:rPr>
        <w:t>ViPNet</w:t>
      </w:r>
      <w:r w:rsidRPr="00B33DFD">
        <w:rPr>
          <w:rFonts w:ascii="Times New Roman" w:hAnsi="Times New Roman"/>
        </w:rPr>
        <w:t>-сетей Сторон возможна только после прохождения обновлений ключевой информации на всех соответствующих сетевых узлах данных сетей.</w:t>
      </w:r>
    </w:p>
    <w:p w:rsidR="00236ADE" w:rsidRPr="00B33DFD" w:rsidRDefault="00236ADE" w:rsidP="00236ADE">
      <w:pPr>
        <w:pStyle w:val="ConsPlusNormal"/>
        <w:tabs>
          <w:tab w:val="left" w:pos="284"/>
        </w:tabs>
        <w:ind w:firstLine="0"/>
        <w:rPr>
          <w:rFonts w:ascii="Times New Roman" w:hAnsi="Times New Roman" w:cs="Times New Roman"/>
          <w:caps/>
          <w:sz w:val="22"/>
          <w:szCs w:val="22"/>
        </w:rPr>
      </w:pPr>
    </w:p>
    <w:p w:rsidR="00236ADE" w:rsidRPr="00B33DFD" w:rsidRDefault="00236ADE" w:rsidP="00236ADE">
      <w:pPr>
        <w:widowControl w:val="0"/>
        <w:numPr>
          <w:ilvl w:val="0"/>
          <w:numId w:val="2"/>
        </w:numPr>
        <w:tabs>
          <w:tab w:val="left" w:pos="567"/>
        </w:tabs>
        <w:spacing w:after="0" w:line="240" w:lineRule="exact"/>
        <w:ind w:left="0" w:firstLine="0"/>
        <w:jc w:val="center"/>
        <w:rPr>
          <w:rFonts w:ascii="Times New Roman" w:hAnsi="Times New Roman"/>
          <w:caps/>
        </w:rPr>
      </w:pPr>
      <w:r w:rsidRPr="00B33DFD">
        <w:rPr>
          <w:rFonts w:ascii="Times New Roman" w:hAnsi="Times New Roman"/>
          <w:caps/>
        </w:rPr>
        <w:t>Порядок действий при компрометации ключеЙ</w:t>
      </w:r>
    </w:p>
    <w:p w:rsidR="00236ADE" w:rsidRPr="00B33DFD" w:rsidRDefault="00236ADE" w:rsidP="00236ADE">
      <w:pPr>
        <w:tabs>
          <w:tab w:val="left" w:pos="1162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B33DFD">
        <w:rPr>
          <w:rFonts w:ascii="Times New Roman" w:hAnsi="Times New Roman"/>
        </w:rPr>
        <w:t>Под компрометацией ключей подразумевается утрата доверия к тому, что используемые ключи обеспечивают безопасность информации (целостность, конфиденциальность, подтверждение авторства, невозможность отказа от авторства).</w:t>
      </w:r>
    </w:p>
    <w:p w:rsidR="00236ADE" w:rsidRPr="00B33DFD" w:rsidRDefault="00236ADE" w:rsidP="00236ADE">
      <w:pPr>
        <w:tabs>
          <w:tab w:val="left" w:pos="1162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B33DFD">
        <w:rPr>
          <w:rFonts w:ascii="Times New Roman" w:hAnsi="Times New Roman"/>
        </w:rPr>
        <w:t>Основные события, квалифицируемые как компрометация ключей, перечислены в «Руководство администратора. ViPNet [Удостоверяющий и ключевой центр]».</w:t>
      </w:r>
    </w:p>
    <w:p w:rsidR="00236ADE" w:rsidRPr="00B33DFD" w:rsidRDefault="00236ADE" w:rsidP="00236ADE">
      <w:pPr>
        <w:tabs>
          <w:tab w:val="left" w:pos="1162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B33DFD">
        <w:rPr>
          <w:rFonts w:ascii="Times New Roman" w:hAnsi="Times New Roman"/>
        </w:rPr>
        <w:t>При наступлении любого из событий, квалифицируемых как компрометация ключей и перечисленных в «Руководство администратора. ViPNet [Удостоверяющий и ключевой центр]», пользователь (участник межсетевого взаимодействия) должен немедленно прекратить работу на своем АП и сообщить о факте компрометации (или предполагаемом факте компрометации) администратору своей ViPNet-сети.</w:t>
      </w:r>
    </w:p>
    <w:p w:rsidR="00236ADE" w:rsidRPr="00B33DFD" w:rsidRDefault="00236ADE" w:rsidP="00236AD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33DFD">
        <w:rPr>
          <w:rFonts w:ascii="Times New Roman" w:hAnsi="Times New Roman"/>
        </w:rPr>
        <w:t>По факту компрометации ключей должно быть проведено служебное расследование.</w:t>
      </w:r>
    </w:p>
    <w:p w:rsidR="00236ADE" w:rsidRPr="00B33DFD" w:rsidRDefault="00236ADE" w:rsidP="00236AD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33DFD">
        <w:rPr>
          <w:rFonts w:ascii="Times New Roman" w:hAnsi="Times New Roman"/>
        </w:rPr>
        <w:t xml:space="preserve">Администратор ViPNet-сети в случае компрометации ключей пользователя своей сети в ЦУС и УКЦ своей сети проводит процедуру внеплановой компрометации ключей данного пользователя в соответствии с «Руководство администратора. ViPNet [Центр управления сетью]» и «Руководство администратора. ViPNet [Удостоверяющий и ключевой центр]», </w:t>
      </w:r>
      <w:proofErr w:type="gramStart"/>
      <w:r w:rsidRPr="00B33DFD">
        <w:rPr>
          <w:rFonts w:ascii="Times New Roman" w:hAnsi="Times New Roman"/>
        </w:rPr>
        <w:t>которая</w:t>
      </w:r>
      <w:proofErr w:type="gramEnd"/>
      <w:r w:rsidRPr="00B33DFD">
        <w:rPr>
          <w:rFonts w:ascii="Times New Roman" w:hAnsi="Times New Roman"/>
        </w:rPr>
        <w:t xml:space="preserve"> предполагает выполнение следующих технологических и организационных мероприятий:</w:t>
      </w:r>
    </w:p>
    <w:p w:rsidR="00236ADE" w:rsidRPr="00B33DFD" w:rsidRDefault="00236ADE" w:rsidP="00236ADE">
      <w:pPr>
        <w:pStyle w:val="a5"/>
        <w:numPr>
          <w:ilvl w:val="0"/>
          <w:numId w:val="7"/>
        </w:numPr>
        <w:spacing w:after="0" w:line="240" w:lineRule="auto"/>
        <w:ind w:left="851" w:hanging="284"/>
        <w:jc w:val="both"/>
        <w:rPr>
          <w:rFonts w:ascii="Times New Roman" w:hAnsi="Times New Roman"/>
        </w:rPr>
      </w:pPr>
      <w:r w:rsidRPr="00B33DFD">
        <w:rPr>
          <w:rFonts w:ascii="Times New Roman" w:hAnsi="Times New Roman"/>
        </w:rPr>
        <w:t>администратор сети оповещает о факте компрометации ключей всех пользователей, связанных со скомпрометированным пользователем; после получения данного сообщения пользователи не должны использовать скомпрометированные ключи;</w:t>
      </w:r>
    </w:p>
    <w:p w:rsidR="00236ADE" w:rsidRPr="00B33DFD" w:rsidRDefault="00236ADE" w:rsidP="00236ADE">
      <w:pPr>
        <w:pStyle w:val="a5"/>
        <w:numPr>
          <w:ilvl w:val="0"/>
          <w:numId w:val="7"/>
        </w:numPr>
        <w:spacing w:after="0" w:line="240" w:lineRule="auto"/>
        <w:ind w:left="851" w:hanging="284"/>
        <w:jc w:val="both"/>
        <w:rPr>
          <w:rFonts w:ascii="Times New Roman" w:hAnsi="Times New Roman"/>
        </w:rPr>
      </w:pPr>
      <w:r w:rsidRPr="00B33DFD">
        <w:rPr>
          <w:rFonts w:ascii="Times New Roman" w:hAnsi="Times New Roman"/>
        </w:rPr>
        <w:t>администратор сети объявляет ключи данного пользователя скомпрометированными, создает и отправляет экспорт адресно-ключевой информации в сети, с пользователями которых был связан скомпрометированный пользователь;</w:t>
      </w:r>
    </w:p>
    <w:p w:rsidR="00236ADE" w:rsidRPr="00B33DFD" w:rsidRDefault="00236ADE" w:rsidP="00236ADE">
      <w:pPr>
        <w:pStyle w:val="a5"/>
        <w:numPr>
          <w:ilvl w:val="0"/>
          <w:numId w:val="7"/>
        </w:numPr>
        <w:spacing w:after="0" w:line="240" w:lineRule="auto"/>
        <w:ind w:left="851" w:hanging="284"/>
        <w:jc w:val="both"/>
        <w:rPr>
          <w:rFonts w:ascii="Times New Roman" w:hAnsi="Times New Roman"/>
        </w:rPr>
      </w:pPr>
      <w:r w:rsidRPr="00B33DFD">
        <w:rPr>
          <w:rFonts w:ascii="Times New Roman" w:hAnsi="Times New Roman"/>
        </w:rPr>
        <w:t xml:space="preserve">администратор сети создает и отправляет (либо передает доверенным способом) новую ключевую </w:t>
      </w:r>
      <w:proofErr w:type="gramStart"/>
      <w:r w:rsidRPr="00B33DFD">
        <w:rPr>
          <w:rFonts w:ascii="Times New Roman" w:hAnsi="Times New Roman"/>
        </w:rPr>
        <w:t>информацию</w:t>
      </w:r>
      <w:proofErr w:type="gramEnd"/>
      <w:r w:rsidRPr="00B33DFD">
        <w:rPr>
          <w:rFonts w:ascii="Times New Roman" w:hAnsi="Times New Roman"/>
        </w:rPr>
        <w:t xml:space="preserve"> как для скомпрометированного пользователя, так и для всех пользователей своей сети, с которыми он был связан;</w:t>
      </w:r>
    </w:p>
    <w:p w:rsidR="00236ADE" w:rsidRPr="00B33DFD" w:rsidRDefault="00236ADE" w:rsidP="00236ADE">
      <w:pPr>
        <w:pStyle w:val="a5"/>
        <w:numPr>
          <w:ilvl w:val="0"/>
          <w:numId w:val="7"/>
        </w:numPr>
        <w:spacing w:after="0" w:line="240" w:lineRule="auto"/>
        <w:ind w:left="851" w:hanging="284"/>
        <w:jc w:val="both"/>
        <w:rPr>
          <w:rFonts w:ascii="Times New Roman" w:hAnsi="Times New Roman"/>
        </w:rPr>
      </w:pPr>
      <w:r w:rsidRPr="00B33DFD">
        <w:rPr>
          <w:rFonts w:ascii="Times New Roman" w:hAnsi="Times New Roman"/>
        </w:rPr>
        <w:t xml:space="preserve">после приема и обработки </w:t>
      </w:r>
      <w:proofErr w:type="gramStart"/>
      <w:r w:rsidRPr="00B33DFD">
        <w:rPr>
          <w:rFonts w:ascii="Times New Roman" w:hAnsi="Times New Roman"/>
        </w:rPr>
        <w:t>импорта</w:t>
      </w:r>
      <w:proofErr w:type="gramEnd"/>
      <w:r w:rsidRPr="00B33DFD">
        <w:rPr>
          <w:rFonts w:ascii="Times New Roman" w:hAnsi="Times New Roman"/>
        </w:rPr>
        <w:t xml:space="preserve"> переданных данных администратор сети, пользователи которой взаимодействовали с пользователем, ключи которого скомпрометированы, создает новую ключевую информацию своим пользователям;</w:t>
      </w:r>
    </w:p>
    <w:p w:rsidR="00236ADE" w:rsidRPr="00B33DFD" w:rsidRDefault="00236ADE" w:rsidP="00236ADE">
      <w:pPr>
        <w:pStyle w:val="a5"/>
        <w:numPr>
          <w:ilvl w:val="0"/>
          <w:numId w:val="7"/>
        </w:numPr>
        <w:tabs>
          <w:tab w:val="left" w:pos="1162"/>
        </w:tabs>
        <w:spacing w:after="0" w:line="240" w:lineRule="auto"/>
        <w:ind w:left="851" w:hanging="284"/>
        <w:jc w:val="both"/>
        <w:rPr>
          <w:rFonts w:ascii="Times New Roman" w:hAnsi="Times New Roman"/>
        </w:rPr>
      </w:pPr>
      <w:r w:rsidRPr="00B33DFD">
        <w:rPr>
          <w:rFonts w:ascii="Times New Roman" w:hAnsi="Times New Roman"/>
        </w:rPr>
        <w:t>после прохождения обновления новой ключевой информации на всех взаимодействующих узлах ViPNet-сетей Сторон пользователи данных узлов могут продолжать производить защищенный обмен информацией в электронной форме.</w:t>
      </w:r>
    </w:p>
    <w:p w:rsidR="00236ADE" w:rsidRPr="00B33DFD" w:rsidRDefault="00236ADE" w:rsidP="00236ADE">
      <w:pPr>
        <w:pStyle w:val="a5"/>
        <w:widowControl w:val="0"/>
        <w:tabs>
          <w:tab w:val="left" w:pos="1162"/>
        </w:tabs>
        <w:spacing w:after="0" w:line="240" w:lineRule="auto"/>
        <w:ind w:left="0"/>
        <w:jc w:val="both"/>
        <w:rPr>
          <w:rFonts w:ascii="Times New Roman" w:hAnsi="Times New Roman"/>
          <w:u w:val="single"/>
        </w:rPr>
      </w:pPr>
    </w:p>
    <w:p w:rsidR="00236ADE" w:rsidRPr="00B33DFD" w:rsidRDefault="00236ADE" w:rsidP="00236ADE">
      <w:pPr>
        <w:pStyle w:val="a5"/>
        <w:widowControl w:val="0"/>
        <w:tabs>
          <w:tab w:val="left" w:pos="1162"/>
        </w:tabs>
        <w:spacing w:after="0" w:line="240" w:lineRule="auto"/>
        <w:ind w:left="0"/>
        <w:jc w:val="both"/>
        <w:rPr>
          <w:rFonts w:ascii="Times New Roman" w:hAnsi="Times New Roman"/>
          <w:u w:val="single"/>
        </w:rPr>
      </w:pPr>
      <w:r w:rsidRPr="00B33DFD">
        <w:rPr>
          <w:rFonts w:ascii="Times New Roman" w:hAnsi="Times New Roman"/>
          <w:u w:val="single"/>
        </w:rPr>
        <w:t xml:space="preserve">Внеплановая смена </w:t>
      </w:r>
      <w:proofErr w:type="gramStart"/>
      <w:r w:rsidRPr="00B33DFD">
        <w:rPr>
          <w:rFonts w:ascii="Times New Roman" w:hAnsi="Times New Roman"/>
          <w:u w:val="single"/>
        </w:rPr>
        <w:t>межсетевого</w:t>
      </w:r>
      <w:proofErr w:type="gramEnd"/>
      <w:r w:rsidRPr="00B33DFD">
        <w:rPr>
          <w:rFonts w:ascii="Times New Roman" w:hAnsi="Times New Roman"/>
          <w:u w:val="single"/>
        </w:rPr>
        <w:t xml:space="preserve"> мастер-ключа.</w:t>
      </w:r>
    </w:p>
    <w:p w:rsidR="00236ADE" w:rsidRPr="00B33DFD" w:rsidRDefault="00236ADE" w:rsidP="00236ADE">
      <w:pPr>
        <w:tabs>
          <w:tab w:val="left" w:pos="1162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proofErr w:type="gramStart"/>
      <w:r w:rsidRPr="00B33DFD">
        <w:rPr>
          <w:rFonts w:ascii="Times New Roman" w:hAnsi="Times New Roman"/>
        </w:rPr>
        <w:t>Внеплановая смена ключей выполняется в случае компрометации или угрозы компрометации межсетевого мастер-ключа, на котором происходит организация межсетевого взаимодействия.</w:t>
      </w:r>
      <w:proofErr w:type="gramEnd"/>
    </w:p>
    <w:p w:rsidR="00236ADE" w:rsidRPr="00B33DFD" w:rsidRDefault="00236ADE" w:rsidP="00236ADE">
      <w:pPr>
        <w:tabs>
          <w:tab w:val="left" w:pos="1162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B33DFD">
        <w:rPr>
          <w:rFonts w:ascii="Times New Roman" w:hAnsi="Times New Roman"/>
        </w:rPr>
        <w:lastRenderedPageBreak/>
        <w:t xml:space="preserve">В случае компрометации </w:t>
      </w:r>
      <w:proofErr w:type="gramStart"/>
      <w:r w:rsidRPr="00B33DFD">
        <w:rPr>
          <w:rFonts w:ascii="Times New Roman" w:hAnsi="Times New Roman"/>
        </w:rPr>
        <w:t>межсетевого</w:t>
      </w:r>
      <w:proofErr w:type="gramEnd"/>
      <w:r w:rsidRPr="00B33DFD">
        <w:rPr>
          <w:rFonts w:ascii="Times New Roman" w:hAnsi="Times New Roman"/>
        </w:rPr>
        <w:t xml:space="preserve"> мастер-ключа считается скомпрометированной вся ключевая информация, которая используется при межсетевом взаимодействии, и межсетевое взаимодействие должно быть немедленно остановлено.</w:t>
      </w:r>
    </w:p>
    <w:p w:rsidR="00236ADE" w:rsidRDefault="00236ADE" w:rsidP="00236ADE">
      <w:pPr>
        <w:tabs>
          <w:tab w:val="left" w:pos="1162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B33DFD">
        <w:rPr>
          <w:rFonts w:ascii="Times New Roman" w:hAnsi="Times New Roman"/>
        </w:rPr>
        <w:t xml:space="preserve">Для восстановления межсетевого взаимодействия необходимо провести технологические и организационные мероприятия, описанные в разделе «Порядок действий при плановой смене межсетевого </w:t>
      </w:r>
      <w:proofErr w:type="gramStart"/>
      <w:r w:rsidRPr="00B33DFD">
        <w:rPr>
          <w:rFonts w:ascii="Times New Roman" w:hAnsi="Times New Roman"/>
        </w:rPr>
        <w:t>мастер-ключа</w:t>
      </w:r>
      <w:proofErr w:type="gramEnd"/>
      <w:r w:rsidRPr="00B33DFD">
        <w:rPr>
          <w:rFonts w:ascii="Times New Roman" w:hAnsi="Times New Roman"/>
        </w:rPr>
        <w:t>».</w:t>
      </w:r>
    </w:p>
    <w:p w:rsidR="00236ADE" w:rsidRDefault="00236ADE" w:rsidP="00236ADE">
      <w:pPr>
        <w:tabs>
          <w:tab w:val="left" w:pos="1162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236ADE" w:rsidRPr="00B33DFD" w:rsidRDefault="00236ADE" w:rsidP="00236ADE">
      <w:pPr>
        <w:widowControl w:val="0"/>
        <w:numPr>
          <w:ilvl w:val="0"/>
          <w:numId w:val="2"/>
        </w:numPr>
        <w:tabs>
          <w:tab w:val="left" w:pos="567"/>
        </w:tabs>
        <w:spacing w:after="0" w:line="240" w:lineRule="exact"/>
        <w:ind w:left="0" w:firstLine="0"/>
        <w:jc w:val="center"/>
        <w:rPr>
          <w:rFonts w:ascii="Times New Roman" w:hAnsi="Times New Roman"/>
        </w:rPr>
      </w:pPr>
      <w:r w:rsidRPr="00B33DFD">
        <w:rPr>
          <w:rFonts w:ascii="Times New Roman" w:hAnsi="Times New Roman"/>
        </w:rPr>
        <w:t>ОБЯЗАННОСТИ СТОРОН</w:t>
      </w:r>
    </w:p>
    <w:p w:rsidR="00236ADE" w:rsidRDefault="00236ADE" w:rsidP="00236ADE">
      <w:pPr>
        <w:widowControl w:val="0"/>
        <w:tabs>
          <w:tab w:val="left" w:pos="360"/>
          <w:tab w:val="left" w:pos="567"/>
          <w:tab w:val="left" w:pos="1162"/>
          <w:tab w:val="left" w:pos="1276"/>
          <w:tab w:val="left" w:pos="1560"/>
        </w:tabs>
        <w:spacing w:after="0" w:line="240" w:lineRule="auto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Стороны обязуются:</w:t>
      </w:r>
    </w:p>
    <w:p w:rsidR="00236ADE" w:rsidRPr="00B33DFD" w:rsidRDefault="00236ADE" w:rsidP="00236ADE">
      <w:pPr>
        <w:pStyle w:val="a5"/>
        <w:widowControl w:val="0"/>
        <w:numPr>
          <w:ilvl w:val="0"/>
          <w:numId w:val="8"/>
        </w:numPr>
        <w:tabs>
          <w:tab w:val="left" w:pos="360"/>
          <w:tab w:val="left" w:pos="567"/>
          <w:tab w:val="left" w:pos="1162"/>
          <w:tab w:val="left" w:pos="1276"/>
          <w:tab w:val="left" w:pos="1560"/>
        </w:tabs>
        <w:spacing w:after="0" w:line="240" w:lineRule="auto"/>
        <w:ind w:left="284" w:hanging="284"/>
        <w:jc w:val="both"/>
        <w:rPr>
          <w:rFonts w:ascii="Times New Roman" w:hAnsi="Times New Roman"/>
          <w:u w:val="single"/>
        </w:rPr>
      </w:pPr>
      <w:r w:rsidRPr="00B33DFD">
        <w:rPr>
          <w:rFonts w:ascii="Times New Roman" w:hAnsi="Times New Roman"/>
        </w:rPr>
        <w:t>обеспечить у пользователей на своей стороне поддержание в работоспособном состоянии аппаратных и программных средств, необходимых для организации и обеспечения межсетевого взаимодействия, в том числе сре</w:t>
      </w:r>
      <w:proofErr w:type="gramStart"/>
      <w:r w:rsidRPr="00B33DFD">
        <w:rPr>
          <w:rFonts w:ascii="Times New Roman" w:hAnsi="Times New Roman"/>
        </w:rPr>
        <w:t>дств кр</w:t>
      </w:r>
      <w:proofErr w:type="gramEnd"/>
      <w:r w:rsidRPr="00B33DFD">
        <w:rPr>
          <w:rFonts w:ascii="Times New Roman" w:hAnsi="Times New Roman"/>
        </w:rPr>
        <w:t>иптографической защиты информации (далее – СКЗИ);</w:t>
      </w:r>
    </w:p>
    <w:p w:rsidR="00236ADE" w:rsidRPr="00B33DFD" w:rsidRDefault="00236ADE" w:rsidP="00236ADE">
      <w:pPr>
        <w:pStyle w:val="a5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B33DFD">
        <w:rPr>
          <w:rFonts w:ascii="Times New Roman" w:hAnsi="Times New Roman"/>
        </w:rPr>
        <w:t>обеспечить выполнение требований, установленных действующим законодательством Российской Федерации о защите информации, о персональных данных, в том числе требования к информационным системам персональных данных и обеспечению безопасности эксплуатации СКЗИ;</w:t>
      </w:r>
    </w:p>
    <w:p w:rsidR="00236ADE" w:rsidRPr="00B33DFD" w:rsidRDefault="00236ADE" w:rsidP="00236ADE">
      <w:pPr>
        <w:pStyle w:val="a5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B33DFD">
        <w:rPr>
          <w:rFonts w:ascii="Times New Roman" w:hAnsi="Times New Roman"/>
        </w:rPr>
        <w:t>предоставлять техническую и другую информацию, необходимую для осуществления взаимодействия в рамках реализации настоящего Соглашения;</w:t>
      </w:r>
    </w:p>
    <w:p w:rsidR="00236ADE" w:rsidRPr="00B33DFD" w:rsidRDefault="00236ADE" w:rsidP="00236ADE">
      <w:pPr>
        <w:pStyle w:val="a5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B33DFD">
        <w:rPr>
          <w:rFonts w:ascii="Times New Roman" w:hAnsi="Times New Roman"/>
        </w:rPr>
        <w:t>своевременно информировать другую Сторону об изменении обстоятельств, связанных с реализацией настоящего Соглашения, изменении информации, сообщенной другой Стороне в рамках реализации настоящего Соглашения;</w:t>
      </w:r>
    </w:p>
    <w:p w:rsidR="00236ADE" w:rsidRPr="00B33DFD" w:rsidRDefault="00236ADE" w:rsidP="00236ADE">
      <w:pPr>
        <w:pStyle w:val="a5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B33DFD">
        <w:rPr>
          <w:rFonts w:ascii="Times New Roman" w:hAnsi="Times New Roman"/>
        </w:rPr>
        <w:t>без предварительного согласования не производить в настройках и структуре своих ViPNet-сетей изменений, которые могут привести к нарушению межсетевого взаимодействия;</w:t>
      </w:r>
    </w:p>
    <w:p w:rsidR="00236ADE" w:rsidRPr="009A6A41" w:rsidRDefault="00236ADE" w:rsidP="00236ADE">
      <w:pPr>
        <w:pStyle w:val="a5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9A6A41">
        <w:rPr>
          <w:rFonts w:ascii="Times New Roman" w:hAnsi="Times New Roman"/>
        </w:rPr>
        <w:t>выполнять правила работы и требования эксплуатационной документации на используемые для обеспечения межсетевого взаимодействия программные и технические средства, в том числе СКЗИ;</w:t>
      </w:r>
    </w:p>
    <w:p w:rsidR="00236ADE" w:rsidRPr="009A6A41" w:rsidRDefault="00236ADE" w:rsidP="00236ADE">
      <w:pPr>
        <w:pStyle w:val="a5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9A6A41">
        <w:rPr>
          <w:rFonts w:ascii="Times New Roman" w:hAnsi="Times New Roman"/>
        </w:rPr>
        <w:t xml:space="preserve">немедленно приостанавливать обмен информацией </w:t>
      </w:r>
      <w:proofErr w:type="gramStart"/>
      <w:r w:rsidRPr="009A6A41">
        <w:rPr>
          <w:rFonts w:ascii="Times New Roman" w:hAnsi="Times New Roman"/>
        </w:rPr>
        <w:t>в электронной форме с другой Стороной при получении от нее сообщения о компрометации</w:t>
      </w:r>
      <w:proofErr w:type="gramEnd"/>
      <w:r w:rsidRPr="009A6A41">
        <w:rPr>
          <w:rFonts w:ascii="Times New Roman" w:hAnsi="Times New Roman"/>
        </w:rPr>
        <w:t xml:space="preserve"> ключевой информации;</w:t>
      </w:r>
    </w:p>
    <w:p w:rsidR="00236ADE" w:rsidRPr="009A6A41" w:rsidRDefault="00236ADE" w:rsidP="00236ADE">
      <w:pPr>
        <w:pStyle w:val="a5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9A6A41">
        <w:rPr>
          <w:rFonts w:ascii="Times New Roman" w:hAnsi="Times New Roman"/>
        </w:rPr>
        <w:t>не разглашать и предпринимать все необходимые меры с целью предотвращения разглашения любой информации конфиденциального характера, передаваемой между ними либо ставшей им известной в связи с исполнением настоящего Соглашения;</w:t>
      </w:r>
    </w:p>
    <w:p w:rsidR="00236ADE" w:rsidRPr="009A6A41" w:rsidRDefault="00236ADE" w:rsidP="00236ADE">
      <w:pPr>
        <w:pStyle w:val="a5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9A6A41">
        <w:rPr>
          <w:rFonts w:ascii="Times New Roman" w:hAnsi="Times New Roman"/>
          <w:szCs w:val="24"/>
        </w:rPr>
        <w:t>определить (назначить) должностных лиц, ответственных за организацию и обеспечение эксплуатации средств защиты информации, сре</w:t>
      </w:r>
      <w:proofErr w:type="gramStart"/>
      <w:r w:rsidRPr="009A6A41">
        <w:rPr>
          <w:rFonts w:ascii="Times New Roman" w:hAnsi="Times New Roman"/>
          <w:szCs w:val="24"/>
        </w:rPr>
        <w:t>дств кр</w:t>
      </w:r>
      <w:proofErr w:type="gramEnd"/>
      <w:r w:rsidRPr="009A6A41">
        <w:rPr>
          <w:rFonts w:ascii="Times New Roman" w:hAnsi="Times New Roman"/>
          <w:szCs w:val="24"/>
        </w:rPr>
        <w:t xml:space="preserve">иптографической защиты информации (далее - СЗИ/СКЗИ), а также системы защиты персональных данных субъектов персональных данных (далее – </w:t>
      </w:r>
      <w:proofErr w:type="spellStart"/>
      <w:r w:rsidRPr="009A6A41">
        <w:rPr>
          <w:rFonts w:ascii="Times New Roman" w:hAnsi="Times New Roman"/>
          <w:szCs w:val="24"/>
        </w:rPr>
        <w:t>СЗПДн</w:t>
      </w:r>
      <w:proofErr w:type="spellEnd"/>
      <w:r w:rsidRPr="009A6A41">
        <w:rPr>
          <w:rFonts w:ascii="Times New Roman" w:hAnsi="Times New Roman"/>
          <w:szCs w:val="24"/>
        </w:rPr>
        <w:t>);</w:t>
      </w:r>
    </w:p>
    <w:p w:rsidR="00236ADE" w:rsidRPr="009A6A41" w:rsidRDefault="00236ADE" w:rsidP="00236ADE">
      <w:pPr>
        <w:pStyle w:val="a5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9A6A41">
        <w:rPr>
          <w:rFonts w:ascii="Times New Roman" w:hAnsi="Times New Roman"/>
          <w:szCs w:val="24"/>
        </w:rPr>
        <w:t>определить работников (сотрудников), ответственных за взаимодействие в рамках настоящего Соглашения (далее - уполномоченные лица), и сообщить об определении таких уполномоченных лиц с указанием их контактных данных, в соответствии с Приложением 2 настоящего Соглашения. Об изменении указанных сведений своевременно информировать другую Сторону;</w:t>
      </w:r>
    </w:p>
    <w:p w:rsidR="00236ADE" w:rsidRPr="009A6A41" w:rsidRDefault="00236ADE" w:rsidP="00236ADE">
      <w:pPr>
        <w:pStyle w:val="a5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9A6A41">
        <w:rPr>
          <w:rFonts w:ascii="Times New Roman" w:hAnsi="Times New Roman"/>
        </w:rPr>
        <w:t>в случае невозможности исполнения обязательств по настоящему Соглашению, Стороны немедленно извещают друг друга в письменной форме о факте приостановления выполнения обязательств;</w:t>
      </w:r>
    </w:p>
    <w:p w:rsidR="00236ADE" w:rsidRPr="00B33DFD" w:rsidRDefault="00236ADE" w:rsidP="00236ADE">
      <w:pPr>
        <w:pStyle w:val="a5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B33DFD">
        <w:rPr>
          <w:rFonts w:ascii="Times New Roman" w:hAnsi="Times New Roman"/>
        </w:rPr>
        <w:t>все возникающие споры, связанные с обеспечением межсетевого взаимодействия, решаются путем переговоров Сторон.</w:t>
      </w:r>
    </w:p>
    <w:p w:rsidR="00236ADE" w:rsidRPr="00B33DFD" w:rsidRDefault="00236ADE" w:rsidP="00236ADE">
      <w:pPr>
        <w:widowControl w:val="0"/>
        <w:numPr>
          <w:ilvl w:val="0"/>
          <w:numId w:val="2"/>
        </w:numPr>
        <w:tabs>
          <w:tab w:val="left" w:pos="851"/>
        </w:tabs>
        <w:spacing w:after="0" w:line="240" w:lineRule="auto"/>
        <w:ind w:left="0" w:hanging="719"/>
        <w:jc w:val="center"/>
        <w:rPr>
          <w:rFonts w:ascii="Times New Roman" w:hAnsi="Times New Roman"/>
        </w:rPr>
      </w:pPr>
      <w:r w:rsidRPr="00B33DFD">
        <w:rPr>
          <w:rFonts w:ascii="Times New Roman" w:hAnsi="Times New Roman"/>
        </w:rPr>
        <w:t>ОТВЕТСТВЕННОСТЬ СТОРОН</w:t>
      </w:r>
    </w:p>
    <w:p w:rsidR="00236ADE" w:rsidRPr="00B33DFD" w:rsidRDefault="00236ADE" w:rsidP="00236ADE">
      <w:pPr>
        <w:widowControl w:val="0"/>
        <w:tabs>
          <w:tab w:val="left" w:pos="1162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 w:rsidRPr="00B33DFD">
        <w:rPr>
          <w:rFonts w:ascii="Times New Roman" w:hAnsi="Times New Roman"/>
        </w:rPr>
        <w:t>8.1. Стороны несут ответственность за неисполнение или ненадлежащее исполнение своих обязательств по настоящему Соглашению в соответствии с законодательством Российской Федерации.</w:t>
      </w:r>
    </w:p>
    <w:p w:rsidR="00236ADE" w:rsidRPr="00B33DFD" w:rsidRDefault="00236ADE" w:rsidP="00236ADE">
      <w:pPr>
        <w:widowControl w:val="0"/>
        <w:tabs>
          <w:tab w:val="left" w:pos="1162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 w:rsidRPr="00B33DFD">
        <w:rPr>
          <w:rFonts w:ascii="Times New Roman" w:hAnsi="Times New Roman"/>
        </w:rPr>
        <w:t>8.2. Стороны не несут ответственность за неисполнение или ненадлежащее исполнение обязательств, принятых на себя в соответствии с настоящим Соглашением, если надлежащее исполнение оказалось невозможным вследствие наступления обстоятельств непреодолимой силы.</w:t>
      </w:r>
    </w:p>
    <w:p w:rsidR="00236ADE" w:rsidRPr="00B33DFD" w:rsidRDefault="00236ADE" w:rsidP="00236ADE">
      <w:pPr>
        <w:widowControl w:val="0"/>
        <w:tabs>
          <w:tab w:val="left" w:pos="1162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 w:rsidRPr="00B33DFD">
        <w:rPr>
          <w:rFonts w:ascii="Times New Roman" w:hAnsi="Times New Roman"/>
        </w:rPr>
        <w:t>8.3. Сторона, для которой создалась невозможность исполнения своих обязательств по настоящему Соглашению по причине наступления обстоятельств непреодолимой силы, должна предпринять все возможные действия для извещения другой Стороны о наступлении, ожидаемом сроке действия и прекращении таких обстоятельств.</w:t>
      </w:r>
    </w:p>
    <w:p w:rsidR="00236ADE" w:rsidRPr="00B33DFD" w:rsidRDefault="00236ADE" w:rsidP="00236ADE">
      <w:pPr>
        <w:widowControl w:val="0"/>
        <w:tabs>
          <w:tab w:val="left" w:pos="1162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 w:rsidRPr="00B33DFD">
        <w:rPr>
          <w:rFonts w:ascii="Times New Roman" w:hAnsi="Times New Roman"/>
        </w:rPr>
        <w:t xml:space="preserve">8.4. Исполнение обязательств возобновляется немедленно после прекращения действия </w:t>
      </w:r>
      <w:r w:rsidRPr="00B33DFD">
        <w:rPr>
          <w:rFonts w:ascii="Times New Roman" w:hAnsi="Times New Roman"/>
        </w:rPr>
        <w:lastRenderedPageBreak/>
        <w:t>обстоятельств непреодолимой силы.</w:t>
      </w:r>
    </w:p>
    <w:p w:rsidR="00236ADE" w:rsidRPr="00B33DFD" w:rsidRDefault="00236ADE" w:rsidP="00236ADE">
      <w:pPr>
        <w:widowControl w:val="0"/>
        <w:tabs>
          <w:tab w:val="left" w:pos="1162"/>
        </w:tabs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236ADE" w:rsidRPr="00B33DFD" w:rsidRDefault="00236ADE" w:rsidP="00236ADE">
      <w:pPr>
        <w:widowControl w:val="0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jc w:val="center"/>
        <w:rPr>
          <w:rFonts w:ascii="Times New Roman" w:hAnsi="Times New Roman"/>
        </w:rPr>
      </w:pPr>
      <w:r w:rsidRPr="00B33DFD">
        <w:rPr>
          <w:rFonts w:ascii="Times New Roman" w:hAnsi="Times New Roman"/>
        </w:rPr>
        <w:t>СРОК ДЕЙСТВИЯ СОГЛАШЕНИЯ</w:t>
      </w:r>
    </w:p>
    <w:p w:rsidR="00236ADE" w:rsidRPr="00B33DFD" w:rsidRDefault="00236ADE" w:rsidP="00236ADE">
      <w:pPr>
        <w:widowControl w:val="0"/>
        <w:tabs>
          <w:tab w:val="left" w:pos="1162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 w:rsidRPr="00B33DFD">
        <w:rPr>
          <w:rFonts w:ascii="Times New Roman" w:hAnsi="Times New Roman"/>
        </w:rPr>
        <w:t xml:space="preserve">9.1. Настоящее Соглашение вступает в силу </w:t>
      </w:r>
      <w:proofErr w:type="gramStart"/>
      <w:r w:rsidRPr="00B33DFD">
        <w:rPr>
          <w:rFonts w:ascii="Times New Roman" w:hAnsi="Times New Roman"/>
        </w:rPr>
        <w:t>с даты</w:t>
      </w:r>
      <w:proofErr w:type="gramEnd"/>
      <w:r w:rsidRPr="00B33DFD">
        <w:rPr>
          <w:rFonts w:ascii="Times New Roman" w:hAnsi="Times New Roman"/>
        </w:rPr>
        <w:t xml:space="preserve"> его подписания и действует в течение одного года.</w:t>
      </w:r>
    </w:p>
    <w:p w:rsidR="00236ADE" w:rsidRPr="00B33DFD" w:rsidRDefault="00236ADE" w:rsidP="00236ADE">
      <w:pPr>
        <w:widowControl w:val="0"/>
        <w:tabs>
          <w:tab w:val="left" w:pos="1162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 w:rsidRPr="00B33DFD">
        <w:rPr>
          <w:rFonts w:ascii="Times New Roman" w:hAnsi="Times New Roman"/>
        </w:rPr>
        <w:t>9.2. В случае если ни одна из Сторон не известила другую о прекращении действия Соглашения за один месяц до истечения срока его действия, Соглашение считается пролонгированным на следующий год.</w:t>
      </w:r>
    </w:p>
    <w:p w:rsidR="00236ADE" w:rsidRDefault="00236ADE" w:rsidP="00236ADE">
      <w:pPr>
        <w:widowControl w:val="0"/>
        <w:tabs>
          <w:tab w:val="left" w:pos="1162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 w:rsidRPr="00B33DFD">
        <w:rPr>
          <w:rFonts w:ascii="Times New Roman" w:hAnsi="Times New Roman"/>
        </w:rPr>
        <w:t>9.3. Все изменения и дополнения к настоящему Соглашению действительны только в том случае, если они имеют ссылку на Соглашение, оформлены в письменном виде</w:t>
      </w:r>
      <w:r w:rsidRPr="00B10693">
        <w:rPr>
          <w:rFonts w:ascii="Times New Roman" w:hAnsi="Times New Roman"/>
        </w:rPr>
        <w:t xml:space="preserve"> </w:t>
      </w:r>
      <w:r w:rsidRPr="00B33DFD">
        <w:rPr>
          <w:rFonts w:ascii="Times New Roman" w:hAnsi="Times New Roman"/>
        </w:rPr>
        <w:t>и подписаны уполномоченными на то представителями Сторон.</w:t>
      </w:r>
    </w:p>
    <w:p w:rsidR="00236ADE" w:rsidRPr="00B33DFD" w:rsidRDefault="00236ADE" w:rsidP="00236ADE">
      <w:pPr>
        <w:widowControl w:val="0"/>
        <w:tabs>
          <w:tab w:val="left" w:pos="1162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 w:rsidRPr="00B33DFD">
        <w:rPr>
          <w:rFonts w:ascii="Times New Roman" w:hAnsi="Times New Roman"/>
        </w:rPr>
        <w:t>9.4. В случае нарушения одной из Сторон обязательств, предусмотренных данным Соглашением, другая Сторона вправе в одностороннем порядке расторгнуть настоящее Соглашение, письменно уведомив об этом за один месяц другую Сторону.</w:t>
      </w:r>
    </w:p>
    <w:p w:rsidR="00236ADE" w:rsidRDefault="00236ADE" w:rsidP="00236ADE">
      <w:pPr>
        <w:widowControl w:val="0"/>
        <w:tabs>
          <w:tab w:val="left" w:pos="1162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 w:rsidRPr="00B33DFD">
        <w:rPr>
          <w:rFonts w:ascii="Times New Roman" w:hAnsi="Times New Roman"/>
        </w:rPr>
        <w:t>9.5. Настоящее Соглашение составлено в двух экземплярах, имеющих одинаковую юридическую силу, по одному для каждой из Сторон.</w:t>
      </w:r>
    </w:p>
    <w:p w:rsidR="00236ADE" w:rsidRDefault="00236ADE" w:rsidP="00236ADE">
      <w:pPr>
        <w:widowControl w:val="0"/>
        <w:tabs>
          <w:tab w:val="left" w:pos="1162"/>
        </w:tabs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236ADE" w:rsidRPr="00B33DFD" w:rsidRDefault="00236ADE" w:rsidP="00236ADE">
      <w:pPr>
        <w:widowControl w:val="0"/>
        <w:numPr>
          <w:ilvl w:val="0"/>
          <w:numId w:val="2"/>
        </w:numPr>
        <w:tabs>
          <w:tab w:val="left" w:pos="426"/>
          <w:tab w:val="left" w:pos="993"/>
        </w:tabs>
        <w:spacing w:after="0" w:line="240" w:lineRule="auto"/>
        <w:ind w:left="0" w:firstLine="0"/>
        <w:jc w:val="center"/>
        <w:rPr>
          <w:rFonts w:ascii="Times New Roman" w:hAnsi="Times New Roman"/>
        </w:rPr>
      </w:pPr>
      <w:r w:rsidRPr="00B33DFD">
        <w:rPr>
          <w:rFonts w:ascii="Times New Roman" w:hAnsi="Times New Roman"/>
        </w:rPr>
        <w:t>ЮРИДИЧЕСКИЕ АДРЕСА, КОНТАКТНАЯ ИНФОРМАЦИЯ И ПОДПИСИ СТОРОН</w:t>
      </w:r>
    </w:p>
    <w:tbl>
      <w:tblPr>
        <w:tblW w:w="1086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22"/>
        <w:gridCol w:w="222"/>
        <w:gridCol w:w="222"/>
      </w:tblGrid>
      <w:tr w:rsidR="00236ADE" w:rsidRPr="00B33DFD" w:rsidTr="003B7AE1">
        <w:trPr>
          <w:trHeight w:val="780"/>
        </w:trPr>
        <w:tc>
          <w:tcPr>
            <w:tcW w:w="10422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236ADE" w:rsidRPr="00AA04C1" w:rsidRDefault="00236ADE" w:rsidP="003B7AE1">
            <w:pPr>
              <w:shd w:val="clear" w:color="auto" w:fill="FFFFFF"/>
              <w:tabs>
                <w:tab w:val="left" w:pos="1418"/>
              </w:tabs>
              <w:jc w:val="both"/>
              <w:rPr>
                <w:rFonts w:ascii="Times New Roman" w:hAnsi="Times New Roman"/>
              </w:rPr>
            </w:pPr>
            <w:r w:rsidRPr="00AA04C1">
              <w:rPr>
                <w:rFonts w:ascii="Times New Roman" w:hAnsi="Times New Roman"/>
              </w:rPr>
              <w:t xml:space="preserve">Департамент </w:t>
            </w:r>
            <w:r w:rsidRPr="00AA04C1">
              <w:rPr>
                <w:rFonts w:ascii="Times New Roman" w:hAnsi="Times New Roman"/>
                <w:szCs w:val="22"/>
              </w:rPr>
              <w:t>развития информационного общества Ивановской области</w:t>
            </w:r>
            <w:r w:rsidRPr="00AA04C1">
              <w:rPr>
                <w:rFonts w:ascii="Times New Roman" w:hAnsi="Times New Roman"/>
              </w:rPr>
              <w:t>:</w:t>
            </w:r>
          </w:p>
          <w:tbl>
            <w:tblPr>
              <w:tblW w:w="8910" w:type="dxa"/>
              <w:tblLook w:val="0000" w:firstRow="0" w:lastRow="0" w:firstColumn="0" w:lastColumn="0" w:noHBand="0" w:noVBand="0"/>
            </w:tblPr>
            <w:tblGrid>
              <w:gridCol w:w="8910"/>
            </w:tblGrid>
            <w:tr w:rsidR="00236ADE" w:rsidRPr="00BB116F" w:rsidTr="003B7AE1">
              <w:trPr>
                <w:trHeight w:val="148"/>
              </w:trPr>
              <w:tc>
                <w:tcPr>
                  <w:tcW w:w="8910" w:type="dxa"/>
                  <w:shd w:val="clear" w:color="auto" w:fill="auto"/>
                </w:tcPr>
                <w:p w:rsidR="00236ADE" w:rsidRPr="00BB116F" w:rsidRDefault="00236ADE" w:rsidP="003B7AE1">
                  <w:pPr>
                    <w:jc w:val="both"/>
                    <w:rPr>
                      <w:rFonts w:ascii="Times New Roman" w:hAnsi="Times New Roman"/>
                      <w:szCs w:val="22"/>
                    </w:rPr>
                  </w:pPr>
                  <w:r w:rsidRPr="00BB116F">
                    <w:rPr>
                      <w:rFonts w:ascii="Times New Roman" w:hAnsi="Times New Roman"/>
                      <w:szCs w:val="22"/>
                    </w:rPr>
                    <w:t>153000, Ивановская область, г. Иваново, пл. Революции, д. 2/1, к. 319</w:t>
                  </w:r>
                </w:p>
              </w:tc>
            </w:tr>
            <w:tr w:rsidR="00236ADE" w:rsidRPr="00D2306E" w:rsidTr="003B7AE1">
              <w:trPr>
                <w:trHeight w:val="150"/>
              </w:trPr>
              <w:tc>
                <w:tcPr>
                  <w:tcW w:w="8910" w:type="dxa"/>
                  <w:shd w:val="clear" w:color="auto" w:fill="auto"/>
                </w:tcPr>
                <w:p w:rsidR="00236ADE" w:rsidRPr="00BB116F" w:rsidRDefault="00236ADE" w:rsidP="003B7AE1">
                  <w:pPr>
                    <w:jc w:val="both"/>
                    <w:rPr>
                      <w:rFonts w:ascii="Times New Roman" w:hAnsi="Times New Roman"/>
                      <w:lang w:val="en-US"/>
                    </w:rPr>
                  </w:pPr>
                  <w:r w:rsidRPr="00BB116F">
                    <w:rPr>
                      <w:rFonts w:ascii="Times New Roman" w:hAnsi="Times New Roman"/>
                    </w:rPr>
                    <w:t>тел</w:t>
                  </w:r>
                  <w:r w:rsidRPr="00BB116F">
                    <w:rPr>
                      <w:rFonts w:ascii="Times New Roman" w:hAnsi="Times New Roman"/>
                      <w:lang w:val="en-US"/>
                    </w:rPr>
                    <w:t xml:space="preserve">. (4932) 93-13-80, </w:t>
                  </w:r>
                  <w:r w:rsidRPr="00BB116F">
                    <w:rPr>
                      <w:rFonts w:ascii="Times New Roman" w:hAnsi="Times New Roman"/>
                      <w:lang w:val="de-DE"/>
                    </w:rPr>
                    <w:t>e</w:t>
                  </w:r>
                  <w:r w:rsidRPr="00BB116F">
                    <w:rPr>
                      <w:rFonts w:ascii="Times New Roman" w:hAnsi="Times New Roman"/>
                      <w:lang w:val="en-US"/>
                    </w:rPr>
                    <w:t>-</w:t>
                  </w:r>
                  <w:r w:rsidRPr="00BB116F">
                    <w:rPr>
                      <w:rFonts w:ascii="Times New Roman" w:hAnsi="Times New Roman"/>
                      <w:lang w:val="de-DE"/>
                    </w:rPr>
                    <w:t>mail</w:t>
                  </w:r>
                  <w:r w:rsidRPr="00BB116F">
                    <w:rPr>
                      <w:rFonts w:ascii="Times New Roman" w:hAnsi="Times New Roman"/>
                      <w:lang w:val="en-US"/>
                    </w:rPr>
                    <w:t xml:space="preserve">: </w:t>
                  </w:r>
                  <w:r w:rsidR="00D2306E" w:rsidRPr="00C53A5D">
                    <w:rPr>
                      <w:rFonts w:ascii="Times New Roman" w:hAnsi="Times New Roman"/>
                      <w:lang w:val="en-US"/>
                    </w:rPr>
                    <w:t>deprio37@ivreg.ru</w:t>
                  </w:r>
                </w:p>
              </w:tc>
            </w:tr>
          </w:tbl>
          <w:p w:rsidR="00236ADE" w:rsidRPr="00B33DFD" w:rsidRDefault="00236ADE" w:rsidP="003B7AE1">
            <w:pPr>
              <w:tabs>
                <w:tab w:val="left" w:pos="1418"/>
              </w:tabs>
              <w:ind w:firstLine="106"/>
              <w:jc w:val="both"/>
              <w:rPr>
                <w:rFonts w:ascii="Times New Roman" w:hAnsi="Times New Roman"/>
              </w:rPr>
            </w:pPr>
            <w:r w:rsidRPr="00B33DFD">
              <w:rPr>
                <w:rFonts w:ascii="Times New Roman" w:hAnsi="Times New Roman"/>
              </w:rPr>
              <w:t>Абонент:</w:t>
            </w:r>
          </w:p>
          <w:p w:rsidR="00236ADE" w:rsidRPr="00E11FA5" w:rsidRDefault="00236ADE" w:rsidP="003B7AE1">
            <w:pPr>
              <w:tabs>
                <w:tab w:val="left" w:pos="1418"/>
              </w:tabs>
              <w:spacing w:after="0" w:line="240" w:lineRule="auto"/>
              <w:ind w:firstLine="108"/>
              <w:jc w:val="both"/>
              <w:rPr>
                <w:rFonts w:ascii="Times New Roman" w:hAnsi="Times New Roman"/>
                <w:highlight w:val="yellow"/>
              </w:rPr>
            </w:pPr>
            <w:r w:rsidRPr="00E11FA5">
              <w:rPr>
                <w:rFonts w:ascii="Times New Roman" w:hAnsi="Times New Roman"/>
                <w:highlight w:val="yellow"/>
              </w:rPr>
              <w:t>__________________________________</w:t>
            </w:r>
          </w:p>
          <w:p w:rsidR="00236ADE" w:rsidRPr="00E11FA5" w:rsidRDefault="00236ADE" w:rsidP="003B7AE1">
            <w:pPr>
              <w:tabs>
                <w:tab w:val="left" w:pos="1418"/>
              </w:tabs>
              <w:spacing w:after="0" w:line="240" w:lineRule="auto"/>
              <w:ind w:firstLine="108"/>
              <w:jc w:val="both"/>
              <w:rPr>
                <w:rFonts w:ascii="Times New Roman" w:hAnsi="Times New Roman"/>
                <w:highlight w:val="yellow"/>
              </w:rPr>
            </w:pPr>
            <w:r w:rsidRPr="00E11FA5">
              <w:rPr>
                <w:rFonts w:ascii="Times New Roman" w:hAnsi="Times New Roman"/>
                <w:highlight w:val="yellow"/>
              </w:rPr>
              <w:t>__________________________________</w:t>
            </w:r>
          </w:p>
          <w:p w:rsidR="00236ADE" w:rsidRPr="00B33DFD" w:rsidRDefault="00236ADE" w:rsidP="003B7AE1">
            <w:pPr>
              <w:tabs>
                <w:tab w:val="left" w:pos="1418"/>
              </w:tabs>
              <w:spacing w:after="0" w:line="240" w:lineRule="auto"/>
              <w:ind w:firstLine="108"/>
              <w:jc w:val="both"/>
              <w:rPr>
                <w:rFonts w:ascii="Times New Roman" w:hAnsi="Times New Roman"/>
              </w:rPr>
            </w:pPr>
            <w:r w:rsidRPr="00E11FA5">
              <w:rPr>
                <w:rFonts w:ascii="Times New Roman" w:hAnsi="Times New Roman"/>
                <w:highlight w:val="yellow"/>
              </w:rPr>
              <w:t>__________________________________</w:t>
            </w:r>
          </w:p>
          <w:p w:rsidR="00236ADE" w:rsidRPr="00B33DFD" w:rsidRDefault="00236ADE" w:rsidP="003B7AE1">
            <w:pPr>
              <w:tabs>
                <w:tab w:val="left" w:pos="1418"/>
              </w:tabs>
              <w:spacing w:after="0" w:line="240" w:lineRule="auto"/>
              <w:ind w:firstLine="108"/>
              <w:jc w:val="both"/>
              <w:rPr>
                <w:rFonts w:ascii="Times New Roman" w:hAnsi="Times New Roman"/>
              </w:rPr>
            </w:pPr>
          </w:p>
          <w:p w:rsidR="00236ADE" w:rsidRPr="00B33DFD" w:rsidRDefault="00236ADE" w:rsidP="003B7AE1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</w:p>
          <w:tbl>
            <w:tblPr>
              <w:tblW w:w="9313" w:type="dxa"/>
              <w:tblLook w:val="0000" w:firstRow="0" w:lastRow="0" w:firstColumn="0" w:lastColumn="0" w:noHBand="0" w:noVBand="0"/>
            </w:tblPr>
            <w:tblGrid>
              <w:gridCol w:w="4538"/>
              <w:gridCol w:w="388"/>
              <w:gridCol w:w="4387"/>
            </w:tblGrid>
            <w:tr w:rsidR="00236ADE" w:rsidRPr="00236ADE" w:rsidTr="00D7678F">
              <w:trPr>
                <w:trHeight w:val="1118"/>
              </w:trPr>
              <w:tc>
                <w:tcPr>
                  <w:tcW w:w="4538" w:type="dxa"/>
                  <w:shd w:val="clear" w:color="auto" w:fill="auto"/>
                </w:tcPr>
                <w:p w:rsidR="00D2306E" w:rsidRPr="00C53A5D" w:rsidRDefault="00D2306E" w:rsidP="00D2306E">
                  <w:pPr>
                    <w:pStyle w:val="aa"/>
                    <w:rPr>
                      <w:rFonts w:ascii="Times New Roman" w:hAnsi="Times New Roman"/>
                    </w:rPr>
                  </w:pPr>
                  <w:r w:rsidRPr="00C53A5D">
                    <w:rPr>
                      <w:rFonts w:ascii="Times New Roman" w:hAnsi="Times New Roman"/>
                    </w:rPr>
                    <w:t xml:space="preserve">Член Правительства Ивановской области – </w:t>
                  </w:r>
                </w:p>
                <w:p w:rsidR="00D2306E" w:rsidRPr="00C53A5D" w:rsidRDefault="00D2306E" w:rsidP="00D2306E">
                  <w:pPr>
                    <w:pStyle w:val="aa"/>
                    <w:rPr>
                      <w:rFonts w:ascii="Times New Roman" w:hAnsi="Times New Roman"/>
                    </w:rPr>
                  </w:pPr>
                  <w:r w:rsidRPr="00C53A5D">
                    <w:rPr>
                      <w:rFonts w:ascii="Times New Roman" w:hAnsi="Times New Roman"/>
                    </w:rPr>
                    <w:t xml:space="preserve">директор Департамента развития </w:t>
                  </w:r>
                </w:p>
                <w:p w:rsidR="00D2306E" w:rsidRPr="00C53A5D" w:rsidRDefault="00D2306E" w:rsidP="00D2306E">
                  <w:pPr>
                    <w:pStyle w:val="aa"/>
                    <w:rPr>
                      <w:rFonts w:ascii="Times New Roman" w:hAnsi="Times New Roman"/>
                    </w:rPr>
                  </w:pPr>
                  <w:r w:rsidRPr="00C53A5D">
                    <w:rPr>
                      <w:rFonts w:ascii="Times New Roman" w:hAnsi="Times New Roman"/>
                    </w:rPr>
                    <w:t xml:space="preserve">информационного общества </w:t>
                  </w:r>
                </w:p>
                <w:p w:rsidR="00D2306E" w:rsidRDefault="00D2306E" w:rsidP="00D2306E">
                  <w:pPr>
                    <w:pStyle w:val="aa"/>
                    <w:rPr>
                      <w:rFonts w:ascii="Times New Roman" w:hAnsi="Times New Roman"/>
                    </w:rPr>
                  </w:pPr>
                  <w:r w:rsidRPr="00C53A5D">
                    <w:rPr>
                      <w:rFonts w:ascii="Times New Roman" w:hAnsi="Times New Roman"/>
                    </w:rPr>
                    <w:t xml:space="preserve">Ивановской области   </w:t>
                  </w:r>
                </w:p>
                <w:p w:rsidR="00D2306E" w:rsidRPr="00C53A5D" w:rsidRDefault="00D2306E" w:rsidP="00D2306E">
                  <w:pPr>
                    <w:pStyle w:val="aa"/>
                    <w:rPr>
                      <w:rFonts w:ascii="Times New Roman" w:hAnsi="Times New Roman"/>
                    </w:rPr>
                  </w:pPr>
                </w:p>
                <w:p w:rsidR="00236ADE" w:rsidRPr="00236ADE" w:rsidRDefault="00236ADE" w:rsidP="003B7AE1">
                  <w:pPr>
                    <w:spacing w:line="240" w:lineRule="exact"/>
                    <w:ind w:left="-62"/>
                    <w:rPr>
                      <w:rFonts w:ascii="Times New Roman" w:hAnsi="Times New Roman"/>
                      <w:szCs w:val="22"/>
                    </w:rPr>
                  </w:pPr>
                  <w:r w:rsidRPr="00236ADE">
                    <w:rPr>
                      <w:rFonts w:ascii="Times New Roman" w:hAnsi="Times New Roman"/>
                      <w:szCs w:val="22"/>
                    </w:rPr>
                    <w:t>_______________________М. Е. Хохлов</w:t>
                  </w:r>
                </w:p>
                <w:p w:rsidR="00236ADE" w:rsidRPr="00236ADE" w:rsidRDefault="00236ADE" w:rsidP="003B7AE1">
                  <w:pPr>
                    <w:spacing w:line="240" w:lineRule="exact"/>
                    <w:ind w:left="-62"/>
                    <w:rPr>
                      <w:rFonts w:ascii="Times New Roman" w:hAnsi="Times New Roman"/>
                      <w:szCs w:val="22"/>
                    </w:rPr>
                  </w:pPr>
                  <w:r w:rsidRPr="00236ADE">
                    <w:rPr>
                      <w:rFonts w:ascii="Times New Roman" w:hAnsi="Times New Roman"/>
                      <w:szCs w:val="22"/>
                    </w:rPr>
                    <w:t>_______________________20___ года</w:t>
                  </w:r>
                </w:p>
                <w:p w:rsidR="00236ADE" w:rsidRPr="00236ADE" w:rsidRDefault="00236ADE" w:rsidP="003B7AE1">
                  <w:pPr>
                    <w:pStyle w:val="11"/>
                    <w:spacing w:line="240" w:lineRule="exact"/>
                    <w:ind w:left="-61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36ADE">
                    <w:rPr>
                      <w:rFonts w:ascii="Times New Roman" w:hAnsi="Times New Roman" w:cs="Times New Roman"/>
                      <w:sz w:val="22"/>
                      <w:szCs w:val="22"/>
                    </w:rPr>
                    <w:t>М.П.</w:t>
                  </w:r>
                </w:p>
              </w:tc>
              <w:tc>
                <w:tcPr>
                  <w:tcW w:w="388" w:type="dxa"/>
                  <w:shd w:val="clear" w:color="auto" w:fill="auto"/>
                </w:tcPr>
                <w:p w:rsidR="00236ADE" w:rsidRPr="00236ADE" w:rsidRDefault="00236ADE" w:rsidP="003B7AE1">
                  <w:pPr>
                    <w:pStyle w:val="11"/>
                    <w:spacing w:line="240" w:lineRule="exact"/>
                    <w:ind w:left="-61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4387" w:type="dxa"/>
                  <w:shd w:val="clear" w:color="auto" w:fill="auto"/>
                </w:tcPr>
                <w:p w:rsidR="00236ADE" w:rsidRPr="00E11FA5" w:rsidRDefault="00236ADE" w:rsidP="003B7AE1">
                  <w:pPr>
                    <w:spacing w:line="240" w:lineRule="exact"/>
                    <w:ind w:left="-60" w:hanging="1"/>
                    <w:rPr>
                      <w:rFonts w:ascii="Times New Roman" w:hAnsi="Times New Roman"/>
                      <w:color w:val="auto"/>
                      <w:szCs w:val="22"/>
                      <w:highlight w:val="yellow"/>
                    </w:rPr>
                  </w:pPr>
                  <w:r w:rsidRPr="00E11FA5">
                    <w:rPr>
                      <w:rFonts w:ascii="Times New Roman" w:hAnsi="Times New Roman"/>
                      <w:color w:val="auto"/>
                      <w:szCs w:val="22"/>
                      <w:highlight w:val="yellow"/>
                    </w:rPr>
                    <w:t>Должность руководителя организации</w:t>
                  </w:r>
                </w:p>
                <w:p w:rsidR="00236ADE" w:rsidRPr="00E11FA5" w:rsidRDefault="00236ADE" w:rsidP="003B7AE1">
                  <w:pPr>
                    <w:spacing w:line="240" w:lineRule="exact"/>
                    <w:ind w:left="-60" w:hanging="1"/>
                    <w:rPr>
                      <w:rFonts w:ascii="Times New Roman" w:hAnsi="Times New Roman"/>
                      <w:color w:val="auto"/>
                      <w:szCs w:val="22"/>
                      <w:highlight w:val="yellow"/>
                    </w:rPr>
                  </w:pPr>
                  <w:r w:rsidRPr="00E11FA5">
                    <w:rPr>
                      <w:rFonts w:ascii="Times New Roman" w:hAnsi="Times New Roman"/>
                      <w:color w:val="auto"/>
                      <w:szCs w:val="22"/>
                      <w:highlight w:val="yellow"/>
                    </w:rPr>
                    <w:t>Название организации</w:t>
                  </w:r>
                </w:p>
                <w:p w:rsidR="00BB116F" w:rsidRPr="00E11FA5" w:rsidRDefault="00BB116F" w:rsidP="003B7AE1">
                  <w:pPr>
                    <w:spacing w:after="0" w:line="240" w:lineRule="auto"/>
                    <w:ind w:left="-62"/>
                    <w:rPr>
                      <w:rFonts w:ascii="Times New Roman" w:hAnsi="Times New Roman"/>
                      <w:szCs w:val="22"/>
                      <w:highlight w:val="yellow"/>
                    </w:rPr>
                  </w:pPr>
                </w:p>
                <w:p w:rsidR="00236ADE" w:rsidRPr="00E11FA5" w:rsidRDefault="00236ADE" w:rsidP="003B7AE1">
                  <w:pPr>
                    <w:spacing w:after="0" w:line="240" w:lineRule="auto"/>
                    <w:ind w:left="-62"/>
                    <w:rPr>
                      <w:rFonts w:ascii="Times New Roman" w:hAnsi="Times New Roman"/>
                      <w:szCs w:val="22"/>
                      <w:highlight w:val="yellow"/>
                    </w:rPr>
                  </w:pPr>
                  <w:r w:rsidRPr="00E11FA5">
                    <w:rPr>
                      <w:rFonts w:ascii="Times New Roman" w:hAnsi="Times New Roman"/>
                      <w:szCs w:val="22"/>
                      <w:highlight w:val="yellow"/>
                    </w:rPr>
                    <w:t>____________________________________</w:t>
                  </w:r>
                </w:p>
                <w:p w:rsidR="00236ADE" w:rsidRPr="00E11FA5" w:rsidRDefault="00236ADE" w:rsidP="003B7AE1">
                  <w:pPr>
                    <w:spacing w:after="0" w:line="240" w:lineRule="auto"/>
                    <w:ind w:left="-62"/>
                    <w:rPr>
                      <w:rFonts w:ascii="Times New Roman" w:hAnsi="Times New Roman"/>
                      <w:szCs w:val="22"/>
                      <w:highlight w:val="yellow"/>
                      <w:vertAlign w:val="superscript"/>
                    </w:rPr>
                  </w:pPr>
                  <w:r w:rsidRPr="00E11FA5">
                    <w:rPr>
                      <w:rFonts w:ascii="Times New Roman" w:hAnsi="Times New Roman"/>
                      <w:szCs w:val="22"/>
                      <w:highlight w:val="yellow"/>
                      <w:vertAlign w:val="superscript"/>
                    </w:rPr>
                    <w:t>(подпись, инициалы, фамилия)</w:t>
                  </w:r>
                </w:p>
                <w:p w:rsidR="00236ADE" w:rsidRPr="00236ADE" w:rsidRDefault="00236ADE" w:rsidP="003B7AE1">
                  <w:pPr>
                    <w:spacing w:line="240" w:lineRule="exact"/>
                    <w:ind w:left="-62" w:right="-874"/>
                    <w:rPr>
                      <w:rFonts w:ascii="Times New Roman" w:hAnsi="Times New Roman"/>
                      <w:szCs w:val="22"/>
                    </w:rPr>
                  </w:pPr>
                  <w:r w:rsidRPr="00E11FA5">
                    <w:rPr>
                      <w:rFonts w:ascii="Times New Roman" w:hAnsi="Times New Roman"/>
                      <w:szCs w:val="22"/>
                      <w:highlight w:val="yellow"/>
                    </w:rPr>
                    <w:t>_______________________20___года</w:t>
                  </w:r>
                </w:p>
                <w:p w:rsidR="00236ADE" w:rsidRPr="00236ADE" w:rsidRDefault="00236ADE" w:rsidP="003B7AE1">
                  <w:pPr>
                    <w:pStyle w:val="11"/>
                    <w:spacing w:line="240" w:lineRule="exact"/>
                    <w:ind w:left="-61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36ADE">
                    <w:rPr>
                      <w:rFonts w:ascii="Times New Roman" w:hAnsi="Times New Roman" w:cs="Times New Roman"/>
                      <w:sz w:val="22"/>
                      <w:szCs w:val="22"/>
                    </w:rPr>
                    <w:t>М.П.</w:t>
                  </w:r>
                </w:p>
              </w:tc>
            </w:tr>
          </w:tbl>
          <w:p w:rsidR="00236ADE" w:rsidRPr="00B33DFD" w:rsidRDefault="00236ADE" w:rsidP="003B7AE1">
            <w:pPr>
              <w:ind w:left="-60"/>
              <w:rPr>
                <w:rFonts w:ascii="Times New Roman" w:hAnsi="Times New Roman"/>
              </w:rPr>
            </w:pPr>
          </w:p>
        </w:tc>
        <w:tc>
          <w:tcPr>
            <w:tcW w:w="222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236ADE" w:rsidRPr="00B33DFD" w:rsidRDefault="00236ADE" w:rsidP="003B7AE1">
            <w:pPr>
              <w:ind w:left="-60"/>
              <w:jc w:val="both"/>
              <w:rPr>
                <w:rFonts w:ascii="Times New Roman" w:hAnsi="Times New Roman"/>
              </w:rPr>
            </w:pPr>
          </w:p>
        </w:tc>
        <w:tc>
          <w:tcPr>
            <w:tcW w:w="222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236ADE" w:rsidRPr="00B33DFD" w:rsidRDefault="00236ADE" w:rsidP="003B7AE1">
            <w:pPr>
              <w:tabs>
                <w:tab w:val="left" w:pos="1418"/>
              </w:tabs>
              <w:jc w:val="both"/>
              <w:rPr>
                <w:rFonts w:ascii="Times New Roman" w:hAnsi="Times New Roman"/>
              </w:rPr>
            </w:pPr>
          </w:p>
        </w:tc>
      </w:tr>
    </w:tbl>
    <w:p w:rsidR="001C2531" w:rsidRDefault="001C2531"/>
    <w:p w:rsidR="00EA2DB7" w:rsidRDefault="00EA2DB7"/>
    <w:p w:rsidR="00EA2DB7" w:rsidRDefault="00EA2DB7"/>
    <w:p w:rsidR="00EA2DB7" w:rsidRDefault="00EA2DB7"/>
    <w:p w:rsidR="00EA2DB7" w:rsidRDefault="00EA2DB7"/>
    <w:p w:rsidR="00EA2DB7" w:rsidRDefault="00EA2DB7"/>
    <w:p w:rsidR="00EA2DB7" w:rsidRDefault="00EA2DB7"/>
    <w:p w:rsidR="00D7678F" w:rsidRDefault="00D7678F" w:rsidP="00EA2DB7">
      <w:pPr>
        <w:shd w:val="clear" w:color="auto" w:fill="FFFFFF"/>
        <w:spacing w:after="0" w:line="240" w:lineRule="auto"/>
        <w:ind w:left="3969"/>
        <w:jc w:val="right"/>
        <w:rPr>
          <w:rFonts w:ascii="Times New Roman" w:hAnsi="Times New Roman"/>
          <w:bCs/>
        </w:rPr>
      </w:pPr>
    </w:p>
    <w:p w:rsidR="00EA2DB7" w:rsidRPr="00FF434F" w:rsidRDefault="00EA2DB7" w:rsidP="00EA2DB7">
      <w:pPr>
        <w:shd w:val="clear" w:color="auto" w:fill="FFFFFF"/>
        <w:spacing w:after="0" w:line="240" w:lineRule="auto"/>
        <w:ind w:left="3969"/>
        <w:jc w:val="right"/>
        <w:rPr>
          <w:rFonts w:ascii="Times New Roman" w:hAnsi="Times New Roman"/>
          <w:bCs/>
        </w:rPr>
      </w:pPr>
      <w:r w:rsidRPr="00FF434F">
        <w:rPr>
          <w:rFonts w:ascii="Times New Roman" w:hAnsi="Times New Roman"/>
          <w:bCs/>
        </w:rPr>
        <w:lastRenderedPageBreak/>
        <w:t>Приложение 1</w:t>
      </w:r>
    </w:p>
    <w:p w:rsidR="00EA2DB7" w:rsidRPr="00FF434F" w:rsidRDefault="00EA2DB7" w:rsidP="00EA2DB7">
      <w:pPr>
        <w:spacing w:after="0" w:line="240" w:lineRule="auto"/>
        <w:ind w:left="5102"/>
        <w:jc w:val="right"/>
        <w:rPr>
          <w:rFonts w:ascii="Times New Roman" w:hAnsi="Times New Roman"/>
        </w:rPr>
      </w:pPr>
      <w:r w:rsidRPr="00FF434F">
        <w:rPr>
          <w:rFonts w:ascii="Times New Roman" w:hAnsi="Times New Roman"/>
          <w:bCs/>
        </w:rPr>
        <w:t xml:space="preserve">к </w:t>
      </w:r>
      <w:r w:rsidRPr="00FF434F">
        <w:rPr>
          <w:rFonts w:ascii="Times New Roman" w:hAnsi="Times New Roman"/>
        </w:rPr>
        <w:t xml:space="preserve">Соглашению об организации межсетевого взаимодействия ЗСПД Ивановской области и </w:t>
      </w:r>
      <w:r w:rsidRPr="00FF434F">
        <w:rPr>
          <w:rFonts w:ascii="Times New Roman" w:hAnsi="Times New Roman"/>
          <w:lang w:val="en-US"/>
        </w:rPr>
        <w:t>ViPNet</w:t>
      </w:r>
      <w:r w:rsidRPr="00FF434F">
        <w:rPr>
          <w:rFonts w:ascii="Times New Roman" w:hAnsi="Times New Roman"/>
        </w:rPr>
        <w:t xml:space="preserve">-сети </w:t>
      </w:r>
      <w:r w:rsidRPr="00E11FA5">
        <w:rPr>
          <w:rFonts w:ascii="Times New Roman" w:hAnsi="Times New Roman"/>
          <w:color w:val="auto"/>
        </w:rPr>
        <w:t>сторонней организации</w:t>
      </w:r>
    </w:p>
    <w:p w:rsidR="00EA2DB7" w:rsidRPr="00FF434F" w:rsidRDefault="00EA2DB7" w:rsidP="00EA2DB7">
      <w:pPr>
        <w:spacing w:after="0" w:line="240" w:lineRule="auto"/>
        <w:jc w:val="right"/>
        <w:rPr>
          <w:rFonts w:ascii="Times New Roman" w:hAnsi="Times New Roman"/>
          <w:b/>
        </w:rPr>
      </w:pPr>
      <w:r w:rsidRPr="00FF434F">
        <w:rPr>
          <w:rFonts w:ascii="Times New Roman" w:hAnsi="Times New Roman"/>
        </w:rPr>
        <w:t xml:space="preserve">от  </w:t>
      </w:r>
      <w:r w:rsidRPr="00FF434F">
        <w:rPr>
          <w:rFonts w:ascii="Times New Roman" w:eastAsia="SimSun" w:hAnsi="Times New Roman"/>
          <w:lang w:bidi="hi-IN"/>
        </w:rPr>
        <w:t>«__» _________20__ г.</w:t>
      </w:r>
    </w:p>
    <w:tbl>
      <w:tblPr>
        <w:tblW w:w="10206" w:type="dxa"/>
        <w:tblLook w:val="0000" w:firstRow="0" w:lastRow="0" w:firstColumn="0" w:lastColumn="0" w:noHBand="0" w:noVBand="0"/>
      </w:tblPr>
      <w:tblGrid>
        <w:gridCol w:w="4973"/>
        <w:gridCol w:w="425"/>
        <w:gridCol w:w="4808"/>
      </w:tblGrid>
      <w:tr w:rsidR="00EA2DB7" w:rsidRPr="00D14D72" w:rsidTr="003B7AE1">
        <w:trPr>
          <w:trHeight w:val="1118"/>
        </w:trPr>
        <w:tc>
          <w:tcPr>
            <w:tcW w:w="4538" w:type="dxa"/>
            <w:shd w:val="clear" w:color="auto" w:fill="auto"/>
          </w:tcPr>
          <w:p w:rsidR="00EA2DB7" w:rsidRPr="00D14D72" w:rsidRDefault="00EA2DB7" w:rsidP="003B7AE1">
            <w:pPr>
              <w:spacing w:line="240" w:lineRule="exact"/>
              <w:ind w:left="-61"/>
              <w:rPr>
                <w:rFonts w:ascii="Times New Roman" w:hAnsi="Times New Roman"/>
                <w:sz w:val="16"/>
                <w:szCs w:val="16"/>
              </w:rPr>
            </w:pPr>
          </w:p>
          <w:p w:rsidR="00D7678F" w:rsidRPr="00C53A5D" w:rsidRDefault="00D7678F" w:rsidP="00D7678F">
            <w:pPr>
              <w:pStyle w:val="aa"/>
              <w:rPr>
                <w:rFonts w:ascii="Times New Roman" w:hAnsi="Times New Roman"/>
              </w:rPr>
            </w:pPr>
            <w:r w:rsidRPr="00C53A5D">
              <w:rPr>
                <w:rFonts w:ascii="Times New Roman" w:hAnsi="Times New Roman"/>
              </w:rPr>
              <w:t xml:space="preserve">Член Правительства Ивановской области – </w:t>
            </w:r>
          </w:p>
          <w:p w:rsidR="00D7678F" w:rsidRPr="00C53A5D" w:rsidRDefault="00D7678F" w:rsidP="00D7678F">
            <w:pPr>
              <w:pStyle w:val="aa"/>
              <w:rPr>
                <w:rFonts w:ascii="Times New Roman" w:hAnsi="Times New Roman"/>
              </w:rPr>
            </w:pPr>
            <w:r w:rsidRPr="00C53A5D">
              <w:rPr>
                <w:rFonts w:ascii="Times New Roman" w:hAnsi="Times New Roman"/>
              </w:rPr>
              <w:t xml:space="preserve">директор Департамента развития </w:t>
            </w:r>
          </w:p>
          <w:p w:rsidR="00D7678F" w:rsidRPr="00C53A5D" w:rsidRDefault="00D7678F" w:rsidP="00D7678F">
            <w:pPr>
              <w:pStyle w:val="aa"/>
              <w:rPr>
                <w:rFonts w:ascii="Times New Roman" w:hAnsi="Times New Roman"/>
              </w:rPr>
            </w:pPr>
            <w:r w:rsidRPr="00C53A5D">
              <w:rPr>
                <w:rFonts w:ascii="Times New Roman" w:hAnsi="Times New Roman"/>
              </w:rPr>
              <w:t xml:space="preserve">информационного общества </w:t>
            </w:r>
          </w:p>
          <w:p w:rsidR="00D7678F" w:rsidRPr="00C53A5D" w:rsidRDefault="00D7678F" w:rsidP="00D7678F">
            <w:pPr>
              <w:pStyle w:val="aa"/>
              <w:rPr>
                <w:rFonts w:ascii="Times New Roman" w:hAnsi="Times New Roman"/>
              </w:rPr>
            </w:pPr>
            <w:r w:rsidRPr="00C53A5D">
              <w:rPr>
                <w:rFonts w:ascii="Times New Roman" w:hAnsi="Times New Roman"/>
              </w:rPr>
              <w:t xml:space="preserve">Ивановской области   </w:t>
            </w:r>
          </w:p>
          <w:p w:rsidR="00EA2DB7" w:rsidRPr="00D14D72" w:rsidRDefault="00EA2DB7" w:rsidP="003B7AE1">
            <w:pPr>
              <w:spacing w:line="240" w:lineRule="exact"/>
              <w:ind w:left="-62"/>
              <w:rPr>
                <w:rFonts w:ascii="Times New Roman" w:hAnsi="Times New Roman"/>
                <w:szCs w:val="22"/>
              </w:rPr>
            </w:pPr>
            <w:r w:rsidRPr="00D14D72">
              <w:rPr>
                <w:rFonts w:ascii="Times New Roman" w:hAnsi="Times New Roman"/>
              </w:rPr>
              <w:t>_______________________</w:t>
            </w:r>
            <w:r w:rsidRPr="00D14D72">
              <w:rPr>
                <w:rFonts w:ascii="Times New Roman" w:hAnsi="Times New Roman"/>
                <w:szCs w:val="22"/>
              </w:rPr>
              <w:t>М. Е. Хохлов</w:t>
            </w:r>
          </w:p>
          <w:p w:rsidR="00EA2DB7" w:rsidRPr="00D14D72" w:rsidRDefault="00EA2DB7" w:rsidP="003B7AE1">
            <w:pPr>
              <w:spacing w:line="240" w:lineRule="exact"/>
              <w:ind w:left="-62"/>
              <w:rPr>
                <w:rFonts w:ascii="Times New Roman" w:hAnsi="Times New Roman"/>
                <w:szCs w:val="22"/>
              </w:rPr>
            </w:pPr>
            <w:r w:rsidRPr="00D14D72">
              <w:rPr>
                <w:rFonts w:ascii="Times New Roman" w:hAnsi="Times New Roman"/>
              </w:rPr>
              <w:t>от «__» _______</w:t>
            </w:r>
            <w:r w:rsidRPr="00D14D72">
              <w:rPr>
                <w:rFonts w:ascii="Times New Roman" w:hAnsi="Times New Roman"/>
                <w:szCs w:val="22"/>
              </w:rPr>
              <w:t>20</w:t>
            </w:r>
            <w:r w:rsidRPr="00D14D72">
              <w:rPr>
                <w:rFonts w:ascii="Times New Roman" w:hAnsi="Times New Roman"/>
                <w:szCs w:val="22"/>
                <w:u w:val="single"/>
              </w:rPr>
              <w:t>__</w:t>
            </w:r>
            <w:r w:rsidRPr="00D14D72">
              <w:rPr>
                <w:rFonts w:ascii="Times New Roman" w:hAnsi="Times New Roman"/>
                <w:szCs w:val="22"/>
              </w:rPr>
              <w:t xml:space="preserve"> года</w:t>
            </w:r>
          </w:p>
          <w:p w:rsidR="00EA2DB7" w:rsidRPr="00D14D72" w:rsidRDefault="00EA2DB7" w:rsidP="003B7AE1">
            <w:pPr>
              <w:pStyle w:val="11"/>
              <w:spacing w:line="240" w:lineRule="exact"/>
              <w:ind w:left="-6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8" w:type="dxa"/>
            <w:shd w:val="clear" w:color="auto" w:fill="auto"/>
          </w:tcPr>
          <w:p w:rsidR="00EA2DB7" w:rsidRPr="00D14D72" w:rsidRDefault="00EA2DB7" w:rsidP="003B7AE1">
            <w:pPr>
              <w:pStyle w:val="11"/>
              <w:spacing w:line="240" w:lineRule="exact"/>
              <w:ind w:left="-6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87" w:type="dxa"/>
            <w:shd w:val="clear" w:color="auto" w:fill="auto"/>
          </w:tcPr>
          <w:p w:rsidR="00EA2DB7" w:rsidRPr="00D14D72" w:rsidRDefault="00EA2DB7" w:rsidP="003B7AE1">
            <w:pPr>
              <w:spacing w:line="240" w:lineRule="exact"/>
              <w:ind w:left="-60" w:hanging="1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  <w:p w:rsidR="00EA2DB7" w:rsidRPr="00E11FA5" w:rsidRDefault="00EA2DB7" w:rsidP="003B7AE1">
            <w:pPr>
              <w:spacing w:line="240" w:lineRule="exact"/>
              <w:ind w:left="-60" w:hanging="1"/>
              <w:rPr>
                <w:rFonts w:ascii="Times New Roman" w:hAnsi="Times New Roman"/>
                <w:color w:val="auto"/>
                <w:highlight w:val="yellow"/>
              </w:rPr>
            </w:pPr>
            <w:r w:rsidRPr="00E11FA5">
              <w:rPr>
                <w:rFonts w:ascii="Times New Roman" w:hAnsi="Times New Roman"/>
                <w:color w:val="auto"/>
                <w:highlight w:val="yellow"/>
              </w:rPr>
              <w:t>Должность руководителя организации</w:t>
            </w:r>
          </w:p>
          <w:p w:rsidR="00EA2DB7" w:rsidRPr="00E11FA5" w:rsidRDefault="00EA2DB7" w:rsidP="003B7AE1">
            <w:pPr>
              <w:spacing w:line="240" w:lineRule="exact"/>
              <w:ind w:left="-60" w:hanging="1"/>
              <w:rPr>
                <w:rFonts w:ascii="Times New Roman" w:hAnsi="Times New Roman"/>
                <w:color w:val="auto"/>
                <w:highlight w:val="yellow"/>
              </w:rPr>
            </w:pPr>
            <w:r w:rsidRPr="00E11FA5">
              <w:rPr>
                <w:rFonts w:ascii="Times New Roman" w:hAnsi="Times New Roman"/>
                <w:color w:val="auto"/>
                <w:highlight w:val="yellow"/>
              </w:rPr>
              <w:t>Название организации</w:t>
            </w:r>
          </w:p>
          <w:p w:rsidR="00E11FA5" w:rsidRDefault="00E11FA5" w:rsidP="003B7AE1">
            <w:pPr>
              <w:spacing w:after="0" w:line="240" w:lineRule="auto"/>
              <w:ind w:left="-62"/>
              <w:rPr>
                <w:rFonts w:ascii="Times New Roman" w:hAnsi="Times New Roman"/>
                <w:highlight w:val="yellow"/>
              </w:rPr>
            </w:pPr>
          </w:p>
          <w:p w:rsidR="00EA2DB7" w:rsidRPr="00E11FA5" w:rsidRDefault="00EA2DB7" w:rsidP="003B7AE1">
            <w:pPr>
              <w:spacing w:after="0" w:line="240" w:lineRule="auto"/>
              <w:ind w:left="-62"/>
              <w:rPr>
                <w:rFonts w:ascii="Times New Roman" w:hAnsi="Times New Roman"/>
                <w:highlight w:val="yellow"/>
              </w:rPr>
            </w:pPr>
            <w:r w:rsidRPr="00E11FA5">
              <w:rPr>
                <w:rFonts w:ascii="Times New Roman" w:hAnsi="Times New Roman"/>
                <w:highlight w:val="yellow"/>
              </w:rPr>
              <w:t>____________________________________</w:t>
            </w:r>
          </w:p>
          <w:p w:rsidR="00EA2DB7" w:rsidRPr="00E11FA5" w:rsidRDefault="00EA2DB7" w:rsidP="003B7AE1">
            <w:pPr>
              <w:spacing w:after="0" w:line="240" w:lineRule="auto"/>
              <w:ind w:left="-62"/>
              <w:rPr>
                <w:rFonts w:ascii="Times New Roman" w:hAnsi="Times New Roman"/>
                <w:highlight w:val="yellow"/>
                <w:vertAlign w:val="superscript"/>
              </w:rPr>
            </w:pPr>
            <w:r w:rsidRPr="00E11FA5">
              <w:rPr>
                <w:rFonts w:ascii="Times New Roman" w:hAnsi="Times New Roman"/>
                <w:highlight w:val="yellow"/>
                <w:vertAlign w:val="superscript"/>
              </w:rPr>
              <w:t xml:space="preserve">                       (подпись, инициалы, фамилия)</w:t>
            </w:r>
          </w:p>
          <w:p w:rsidR="00EA2DB7" w:rsidRPr="00D14D72" w:rsidRDefault="00EA2DB7" w:rsidP="003B7AE1">
            <w:pPr>
              <w:spacing w:line="240" w:lineRule="exact"/>
              <w:ind w:left="-62"/>
              <w:rPr>
                <w:rFonts w:ascii="Times New Roman" w:hAnsi="Times New Roman"/>
                <w:szCs w:val="22"/>
              </w:rPr>
            </w:pPr>
            <w:r w:rsidRPr="00E11FA5">
              <w:rPr>
                <w:rFonts w:ascii="Times New Roman" w:hAnsi="Times New Roman"/>
                <w:highlight w:val="yellow"/>
              </w:rPr>
              <w:t>от «__» _______</w:t>
            </w:r>
            <w:r w:rsidRPr="00E11FA5">
              <w:rPr>
                <w:rFonts w:ascii="Times New Roman" w:hAnsi="Times New Roman"/>
                <w:szCs w:val="22"/>
                <w:highlight w:val="yellow"/>
              </w:rPr>
              <w:t>20</w:t>
            </w:r>
            <w:r w:rsidRPr="00E11FA5">
              <w:rPr>
                <w:rFonts w:ascii="Times New Roman" w:hAnsi="Times New Roman"/>
                <w:szCs w:val="22"/>
                <w:highlight w:val="yellow"/>
                <w:u w:val="single"/>
              </w:rPr>
              <w:t>__</w:t>
            </w:r>
            <w:r w:rsidRPr="00E11FA5">
              <w:rPr>
                <w:rFonts w:ascii="Times New Roman" w:hAnsi="Times New Roman"/>
                <w:szCs w:val="22"/>
                <w:highlight w:val="yellow"/>
              </w:rPr>
              <w:t xml:space="preserve"> года</w:t>
            </w:r>
            <w:bookmarkStart w:id="2" w:name="_GoBack"/>
            <w:bookmarkEnd w:id="2"/>
          </w:p>
          <w:p w:rsidR="00EA2DB7" w:rsidRPr="00D14D72" w:rsidRDefault="00EA2DB7" w:rsidP="003B7AE1">
            <w:pPr>
              <w:pStyle w:val="11"/>
              <w:spacing w:line="240" w:lineRule="exact"/>
              <w:ind w:left="-6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2DB7" w:rsidRPr="00D14D72" w:rsidRDefault="00EA2DB7" w:rsidP="003B7AE1">
            <w:pPr>
              <w:pStyle w:val="11"/>
              <w:spacing w:line="240" w:lineRule="exact"/>
              <w:ind w:left="-6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EA2DB7" w:rsidRPr="00AA04C1" w:rsidRDefault="00EA2DB7" w:rsidP="00EA2DB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A04C1">
        <w:rPr>
          <w:rFonts w:ascii="Times New Roman" w:hAnsi="Times New Roman"/>
          <w:b/>
          <w:sz w:val="24"/>
          <w:szCs w:val="24"/>
        </w:rPr>
        <w:t xml:space="preserve">Схема взаимодействия, при подключении </w:t>
      </w:r>
      <w:proofErr w:type="gramStart"/>
      <w:r w:rsidRPr="00AA04C1">
        <w:rPr>
          <w:rFonts w:ascii="Times New Roman" w:hAnsi="Times New Roman"/>
          <w:b/>
          <w:sz w:val="24"/>
          <w:szCs w:val="24"/>
        </w:rPr>
        <w:t>через</w:t>
      </w:r>
      <w:proofErr w:type="gramEnd"/>
      <w:r w:rsidRPr="00AA04C1">
        <w:rPr>
          <w:rFonts w:ascii="Times New Roman" w:hAnsi="Times New Roman"/>
          <w:b/>
          <w:sz w:val="24"/>
          <w:szCs w:val="24"/>
        </w:rPr>
        <w:t xml:space="preserve"> координаторы </w:t>
      </w:r>
      <w:r w:rsidRPr="00AA04C1">
        <w:rPr>
          <w:rFonts w:ascii="Times New Roman" w:hAnsi="Times New Roman"/>
          <w:b/>
          <w:sz w:val="24"/>
          <w:szCs w:val="24"/>
          <w:lang w:val="en-US"/>
        </w:rPr>
        <w:t>ViPNet</w:t>
      </w:r>
      <w:r w:rsidRPr="00AA04C1">
        <w:rPr>
          <w:rFonts w:ascii="Times New Roman" w:hAnsi="Times New Roman"/>
          <w:b/>
          <w:sz w:val="24"/>
          <w:szCs w:val="24"/>
        </w:rPr>
        <w:t xml:space="preserve"> –сетей </w:t>
      </w:r>
    </w:p>
    <w:p w:rsidR="00EA2DB7" w:rsidRPr="00FF434F" w:rsidRDefault="00EA2DB7" w:rsidP="00EA2DB7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4"/>
          <w:szCs w:val="24"/>
        </w:rPr>
        <w:t>с</w:t>
      </w:r>
      <w:r w:rsidRPr="00AA04C1">
        <w:rPr>
          <w:rFonts w:ascii="Times New Roman" w:hAnsi="Times New Roman"/>
          <w:b/>
          <w:sz w:val="24"/>
          <w:szCs w:val="24"/>
        </w:rPr>
        <w:t>торон межсетевого взаимодействия</w:t>
      </w:r>
    </w:p>
    <w:p w:rsidR="00EA2DB7" w:rsidRPr="00FF434F" w:rsidRDefault="00EA2DB7" w:rsidP="00EA2DB7">
      <w:pPr>
        <w:jc w:val="center"/>
        <w:rPr>
          <w:rFonts w:ascii="Times New Roman" w:hAnsi="Times New Roman"/>
        </w:rPr>
      </w:pPr>
      <w:r w:rsidRPr="00FF434F">
        <w:rPr>
          <w:rFonts w:ascii="Times New Roman" w:hAnsi="Times New Roman"/>
        </w:rPr>
        <w:object w:dxaOrig="10096" w:dyaOrig="138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9.75pt;height:480.75pt" o:ole="">
            <v:imagedata r:id="rId6" o:title=""/>
          </v:shape>
          <o:OLEObject Type="Embed" ProgID="Visio.Drawing.15" ShapeID="_x0000_i1025" DrawAspect="Content" ObjectID="_1759906076" r:id="rId7"/>
        </w:object>
      </w:r>
    </w:p>
    <w:p w:rsidR="00EA2DB7" w:rsidRPr="00FF434F" w:rsidRDefault="00EA2DB7" w:rsidP="00EA2DB7">
      <w:pPr>
        <w:shd w:val="clear" w:color="auto" w:fill="FFFFFF"/>
        <w:spacing w:after="0" w:line="240" w:lineRule="auto"/>
        <w:ind w:left="3969"/>
        <w:jc w:val="right"/>
        <w:rPr>
          <w:rFonts w:ascii="Times New Roman" w:hAnsi="Times New Roman"/>
          <w:bCs/>
        </w:rPr>
      </w:pPr>
      <w:r w:rsidRPr="00FF434F">
        <w:rPr>
          <w:rFonts w:ascii="Times New Roman" w:hAnsi="Times New Roman"/>
        </w:rPr>
        <w:lastRenderedPageBreak/>
        <w:tab/>
      </w:r>
      <w:r w:rsidRPr="00FF434F">
        <w:rPr>
          <w:rFonts w:ascii="Times New Roman" w:hAnsi="Times New Roman"/>
          <w:bCs/>
        </w:rPr>
        <w:t xml:space="preserve">Приложение </w:t>
      </w:r>
      <w:r>
        <w:rPr>
          <w:rFonts w:ascii="Times New Roman" w:hAnsi="Times New Roman"/>
          <w:bCs/>
        </w:rPr>
        <w:t>2</w:t>
      </w:r>
    </w:p>
    <w:p w:rsidR="00EA2DB7" w:rsidRPr="00FF434F" w:rsidRDefault="00EA2DB7" w:rsidP="00EA2DB7">
      <w:pPr>
        <w:spacing w:after="0" w:line="240" w:lineRule="auto"/>
        <w:ind w:left="5102"/>
        <w:jc w:val="right"/>
        <w:rPr>
          <w:rFonts w:ascii="Times New Roman" w:hAnsi="Times New Roman"/>
        </w:rPr>
      </w:pPr>
      <w:r w:rsidRPr="00FF434F">
        <w:rPr>
          <w:rFonts w:ascii="Times New Roman" w:hAnsi="Times New Roman"/>
          <w:bCs/>
        </w:rPr>
        <w:t xml:space="preserve">к </w:t>
      </w:r>
      <w:r w:rsidRPr="00FF434F">
        <w:rPr>
          <w:rFonts w:ascii="Times New Roman" w:hAnsi="Times New Roman"/>
        </w:rPr>
        <w:t xml:space="preserve">Соглашению об организации межсетевого взаимодействия ЗСПД Ивановской области и </w:t>
      </w:r>
      <w:r w:rsidRPr="00FF434F">
        <w:rPr>
          <w:rFonts w:ascii="Times New Roman" w:hAnsi="Times New Roman"/>
          <w:lang w:val="en-US"/>
        </w:rPr>
        <w:t>ViPNet</w:t>
      </w:r>
      <w:r w:rsidRPr="00FF434F">
        <w:rPr>
          <w:rFonts w:ascii="Times New Roman" w:hAnsi="Times New Roman"/>
        </w:rPr>
        <w:t>-сети сторонней организации</w:t>
      </w:r>
    </w:p>
    <w:p w:rsidR="00EA2DB7" w:rsidRPr="00FF434F" w:rsidRDefault="00EA2DB7" w:rsidP="00EA2DB7">
      <w:pPr>
        <w:spacing w:after="0" w:line="240" w:lineRule="auto"/>
        <w:ind w:left="5102"/>
        <w:jc w:val="right"/>
        <w:rPr>
          <w:rFonts w:ascii="Times New Roman" w:hAnsi="Times New Roman"/>
        </w:rPr>
      </w:pPr>
      <w:r w:rsidRPr="00FF434F">
        <w:rPr>
          <w:rFonts w:ascii="Times New Roman" w:hAnsi="Times New Roman"/>
        </w:rPr>
        <w:t xml:space="preserve">от  </w:t>
      </w:r>
      <w:r w:rsidRPr="00FF434F">
        <w:rPr>
          <w:rFonts w:ascii="Times New Roman" w:eastAsia="SimSun" w:hAnsi="Times New Roman"/>
          <w:lang w:bidi="hi-IN"/>
        </w:rPr>
        <w:t>«__» _________20__ г.</w:t>
      </w:r>
    </w:p>
    <w:p w:rsidR="00EA2DB7" w:rsidRDefault="00EA2DB7" w:rsidP="00EA2DB7">
      <w:pPr>
        <w:spacing w:after="0" w:line="288" w:lineRule="auto"/>
        <w:jc w:val="center"/>
        <w:rPr>
          <w:b/>
          <w:sz w:val="32"/>
          <w:szCs w:val="32"/>
        </w:rPr>
      </w:pPr>
    </w:p>
    <w:p w:rsidR="00EA2DB7" w:rsidRPr="000A415D" w:rsidRDefault="00EA2DB7" w:rsidP="00EA2DB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0A415D">
        <w:rPr>
          <w:rFonts w:ascii="Times New Roman" w:hAnsi="Times New Roman"/>
          <w:b/>
          <w:sz w:val="26"/>
          <w:szCs w:val="26"/>
        </w:rPr>
        <w:t xml:space="preserve">Список уполномоченных лиц  Организации </w:t>
      </w:r>
      <w:r w:rsidRPr="00E11FA5">
        <w:rPr>
          <w:rFonts w:ascii="Times New Roman" w:hAnsi="Times New Roman"/>
          <w:b/>
          <w:sz w:val="26"/>
          <w:szCs w:val="26"/>
          <w:highlight w:val="yellow"/>
        </w:rPr>
        <w:t>______</w:t>
      </w:r>
    </w:p>
    <w:p w:rsidR="00EA2DB7" w:rsidRPr="000A415D" w:rsidRDefault="00EA2DB7" w:rsidP="00EA2DB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0A415D">
        <w:rPr>
          <w:rFonts w:ascii="Times New Roman" w:hAnsi="Times New Roman"/>
          <w:sz w:val="26"/>
          <w:szCs w:val="26"/>
        </w:rPr>
        <w:t>(от организации участника информационного взаимодействия)</w:t>
      </w:r>
    </w:p>
    <w:p w:rsidR="00EA2DB7" w:rsidRPr="008B062D" w:rsidRDefault="00EA2DB7" w:rsidP="00EA2DB7">
      <w:pPr>
        <w:spacing w:after="0" w:line="240" w:lineRule="auto"/>
        <w:jc w:val="center"/>
        <w:rPr>
          <w:sz w:val="2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7"/>
        <w:gridCol w:w="3592"/>
        <w:gridCol w:w="2410"/>
        <w:gridCol w:w="2977"/>
      </w:tblGrid>
      <w:tr w:rsidR="00EA2DB7" w:rsidRPr="00E11FA5" w:rsidTr="00E11FA5">
        <w:tc>
          <w:tcPr>
            <w:tcW w:w="627" w:type="dxa"/>
            <w:shd w:val="clear" w:color="auto" w:fill="auto"/>
            <w:vAlign w:val="center"/>
          </w:tcPr>
          <w:p w:rsidR="00EA2DB7" w:rsidRPr="00E11FA5" w:rsidRDefault="00EA2DB7" w:rsidP="003B7AE1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 w:rsidRPr="00E11FA5">
              <w:rPr>
                <w:rFonts w:ascii="Times New Roman" w:hAnsi="Times New Roman"/>
                <w:b/>
                <w:szCs w:val="22"/>
              </w:rPr>
              <w:t xml:space="preserve">№ </w:t>
            </w:r>
          </w:p>
        </w:tc>
        <w:tc>
          <w:tcPr>
            <w:tcW w:w="3592" w:type="dxa"/>
            <w:shd w:val="clear" w:color="auto" w:fill="auto"/>
            <w:vAlign w:val="center"/>
          </w:tcPr>
          <w:p w:rsidR="00EA2DB7" w:rsidRPr="00E11FA5" w:rsidRDefault="00EA2DB7" w:rsidP="003B7AE1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 w:rsidRPr="00E11FA5">
              <w:rPr>
                <w:rFonts w:ascii="Times New Roman" w:hAnsi="Times New Roman"/>
                <w:b/>
                <w:szCs w:val="22"/>
              </w:rPr>
              <w:t>Ф. И. О.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A2DB7" w:rsidRPr="00E11FA5" w:rsidRDefault="00EA2DB7" w:rsidP="003B7AE1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 w:rsidRPr="00E11FA5">
              <w:rPr>
                <w:rFonts w:ascii="Times New Roman" w:hAnsi="Times New Roman"/>
                <w:b/>
                <w:szCs w:val="22"/>
              </w:rPr>
              <w:t>Роль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A2DB7" w:rsidRPr="00E11FA5" w:rsidRDefault="00EA2DB7" w:rsidP="003B7AE1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 w:rsidRPr="00E11FA5">
              <w:rPr>
                <w:rFonts w:ascii="Times New Roman" w:hAnsi="Times New Roman"/>
                <w:b/>
                <w:szCs w:val="22"/>
              </w:rPr>
              <w:t>Название АП</w:t>
            </w:r>
          </w:p>
        </w:tc>
      </w:tr>
      <w:tr w:rsidR="00EA2DB7" w:rsidRPr="00E11FA5" w:rsidTr="00E11FA5">
        <w:tc>
          <w:tcPr>
            <w:tcW w:w="627" w:type="dxa"/>
            <w:shd w:val="clear" w:color="auto" w:fill="auto"/>
          </w:tcPr>
          <w:p w:rsidR="00EA2DB7" w:rsidRPr="00E11FA5" w:rsidRDefault="00EA2DB7" w:rsidP="003B7AE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E11FA5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3592" w:type="dxa"/>
            <w:shd w:val="clear" w:color="auto" w:fill="auto"/>
          </w:tcPr>
          <w:p w:rsidR="00EA2DB7" w:rsidRPr="00E11FA5" w:rsidRDefault="00EA2DB7" w:rsidP="003B7AE1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EA2DB7" w:rsidRPr="00E11FA5" w:rsidRDefault="00EA2DB7" w:rsidP="003B7AE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EA2DB7" w:rsidRPr="00E11FA5" w:rsidRDefault="00EA2DB7" w:rsidP="003B7AE1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</w:tr>
      <w:tr w:rsidR="00EA2DB7" w:rsidRPr="00E11FA5" w:rsidTr="00E11FA5">
        <w:tc>
          <w:tcPr>
            <w:tcW w:w="627" w:type="dxa"/>
            <w:shd w:val="clear" w:color="auto" w:fill="auto"/>
          </w:tcPr>
          <w:p w:rsidR="00EA2DB7" w:rsidRPr="00E11FA5" w:rsidRDefault="00EA2DB7" w:rsidP="003B7AE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E11FA5"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3592" w:type="dxa"/>
            <w:shd w:val="clear" w:color="auto" w:fill="auto"/>
          </w:tcPr>
          <w:p w:rsidR="00EA2DB7" w:rsidRPr="00E11FA5" w:rsidRDefault="00EA2DB7" w:rsidP="003B7AE1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EA2DB7" w:rsidRPr="00E11FA5" w:rsidRDefault="00EA2DB7" w:rsidP="003B7AE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EA2DB7" w:rsidRPr="00E11FA5" w:rsidRDefault="00EA2DB7" w:rsidP="003B7AE1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</w:tr>
      <w:tr w:rsidR="00EA2DB7" w:rsidRPr="00E11FA5" w:rsidTr="00E11FA5">
        <w:tc>
          <w:tcPr>
            <w:tcW w:w="627" w:type="dxa"/>
            <w:shd w:val="clear" w:color="auto" w:fill="auto"/>
          </w:tcPr>
          <w:p w:rsidR="00EA2DB7" w:rsidRPr="00E11FA5" w:rsidRDefault="00EA2DB7" w:rsidP="003B7AE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E11FA5">
              <w:rPr>
                <w:rFonts w:ascii="Times New Roman" w:hAnsi="Times New Roman"/>
                <w:szCs w:val="22"/>
              </w:rPr>
              <w:t>3</w:t>
            </w:r>
          </w:p>
        </w:tc>
        <w:tc>
          <w:tcPr>
            <w:tcW w:w="3592" w:type="dxa"/>
            <w:shd w:val="clear" w:color="auto" w:fill="auto"/>
          </w:tcPr>
          <w:p w:rsidR="00EA2DB7" w:rsidRPr="00E11FA5" w:rsidRDefault="00EA2DB7" w:rsidP="003B7AE1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EA2DB7" w:rsidRPr="00E11FA5" w:rsidRDefault="00EA2DB7" w:rsidP="003B7AE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EA2DB7" w:rsidRPr="00E11FA5" w:rsidRDefault="00EA2DB7" w:rsidP="003B7AE1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</w:tr>
    </w:tbl>
    <w:p w:rsidR="00EA2DB7" w:rsidRDefault="00EA2DB7" w:rsidP="00EA2DB7">
      <w:pPr>
        <w:spacing w:after="0" w:line="240" w:lineRule="auto"/>
        <w:jc w:val="center"/>
        <w:rPr>
          <w:b/>
          <w:szCs w:val="28"/>
        </w:rPr>
      </w:pPr>
    </w:p>
    <w:p w:rsidR="00EA2DB7" w:rsidRDefault="00EA2DB7" w:rsidP="00EA2DB7">
      <w:pPr>
        <w:spacing w:after="0" w:line="240" w:lineRule="auto"/>
        <w:jc w:val="center"/>
        <w:rPr>
          <w:b/>
          <w:szCs w:val="28"/>
        </w:rPr>
      </w:pPr>
    </w:p>
    <w:p w:rsidR="00EA2DB7" w:rsidRDefault="00EA2DB7"/>
    <w:p w:rsidR="00EA2DB7" w:rsidRDefault="00EA2DB7"/>
    <w:p w:rsidR="00EA2DB7" w:rsidRDefault="00EA2DB7"/>
    <w:p w:rsidR="00EA2DB7" w:rsidRDefault="00EA2DB7"/>
    <w:p w:rsidR="00EA2DB7" w:rsidRDefault="00EA2DB7"/>
    <w:p w:rsidR="00EA2DB7" w:rsidRDefault="00EA2DB7"/>
    <w:p w:rsidR="00EA2DB7" w:rsidRDefault="00EA2DB7"/>
    <w:p w:rsidR="00EA2DB7" w:rsidRDefault="00EA2DB7"/>
    <w:p w:rsidR="00EA2DB7" w:rsidRDefault="00EA2DB7"/>
    <w:p w:rsidR="00EA2DB7" w:rsidRDefault="00EA2DB7"/>
    <w:p w:rsidR="00EA2DB7" w:rsidRDefault="00EA2DB7"/>
    <w:p w:rsidR="00EA2DB7" w:rsidRDefault="00EA2DB7"/>
    <w:p w:rsidR="00EA2DB7" w:rsidRDefault="00EA2DB7"/>
    <w:p w:rsidR="00EA2DB7" w:rsidRDefault="00EA2DB7"/>
    <w:p w:rsidR="00EA2DB7" w:rsidRDefault="00EA2DB7"/>
    <w:p w:rsidR="00EA2DB7" w:rsidRDefault="00EA2DB7"/>
    <w:p w:rsidR="00EA2DB7" w:rsidRDefault="00EA2DB7"/>
    <w:p w:rsidR="00EA2DB7" w:rsidRDefault="00EA2DB7"/>
    <w:p w:rsidR="00EA2DB7" w:rsidRDefault="00EA2DB7"/>
    <w:p w:rsidR="00EA2DB7" w:rsidRDefault="00EA2DB7"/>
    <w:p w:rsidR="00EA2DB7" w:rsidRPr="00FF434F" w:rsidRDefault="00EA2DB7" w:rsidP="00EA2DB7">
      <w:pPr>
        <w:shd w:val="clear" w:color="auto" w:fill="FFFFFF"/>
        <w:spacing w:after="0" w:line="240" w:lineRule="auto"/>
        <w:ind w:left="3969"/>
        <w:jc w:val="right"/>
        <w:rPr>
          <w:rFonts w:ascii="Times New Roman" w:hAnsi="Times New Roman"/>
          <w:bCs/>
        </w:rPr>
      </w:pPr>
      <w:r w:rsidRPr="00FF434F">
        <w:rPr>
          <w:rFonts w:ascii="Times New Roman" w:hAnsi="Times New Roman"/>
          <w:bCs/>
        </w:rPr>
        <w:lastRenderedPageBreak/>
        <w:t xml:space="preserve">Приложение </w:t>
      </w:r>
      <w:r>
        <w:rPr>
          <w:rFonts w:ascii="Times New Roman" w:hAnsi="Times New Roman"/>
          <w:bCs/>
        </w:rPr>
        <w:t>3</w:t>
      </w:r>
    </w:p>
    <w:p w:rsidR="00EA2DB7" w:rsidRPr="00FF434F" w:rsidRDefault="00EA2DB7" w:rsidP="00EA2DB7">
      <w:pPr>
        <w:spacing w:after="0" w:line="240" w:lineRule="auto"/>
        <w:ind w:left="5102"/>
        <w:jc w:val="right"/>
        <w:rPr>
          <w:rFonts w:ascii="Times New Roman" w:hAnsi="Times New Roman"/>
        </w:rPr>
      </w:pPr>
      <w:r w:rsidRPr="00FF434F">
        <w:rPr>
          <w:rFonts w:ascii="Times New Roman" w:hAnsi="Times New Roman"/>
          <w:bCs/>
        </w:rPr>
        <w:t xml:space="preserve">к </w:t>
      </w:r>
      <w:r w:rsidRPr="00FF434F">
        <w:rPr>
          <w:rFonts w:ascii="Times New Roman" w:hAnsi="Times New Roman"/>
        </w:rPr>
        <w:t xml:space="preserve">Соглашению об организации межсетевого взаимодействия ЗСПД Ивановской области и </w:t>
      </w:r>
      <w:r w:rsidRPr="00FF434F">
        <w:rPr>
          <w:rFonts w:ascii="Times New Roman" w:hAnsi="Times New Roman"/>
          <w:lang w:val="en-US"/>
        </w:rPr>
        <w:t>ViPNet</w:t>
      </w:r>
      <w:r w:rsidRPr="00FF434F">
        <w:rPr>
          <w:rFonts w:ascii="Times New Roman" w:hAnsi="Times New Roman"/>
        </w:rPr>
        <w:t>-сети сторонней организации</w:t>
      </w:r>
    </w:p>
    <w:p w:rsidR="00EA2DB7" w:rsidRPr="00FF434F" w:rsidRDefault="00EA2DB7" w:rsidP="00EA2DB7">
      <w:pPr>
        <w:spacing w:after="0" w:line="240" w:lineRule="auto"/>
        <w:ind w:left="5102"/>
        <w:jc w:val="right"/>
        <w:rPr>
          <w:rFonts w:ascii="Times New Roman" w:hAnsi="Times New Roman"/>
        </w:rPr>
      </w:pPr>
      <w:r w:rsidRPr="00FF434F">
        <w:rPr>
          <w:rFonts w:ascii="Times New Roman" w:hAnsi="Times New Roman"/>
        </w:rPr>
        <w:t xml:space="preserve">от  </w:t>
      </w:r>
      <w:r w:rsidRPr="00FF434F">
        <w:rPr>
          <w:rFonts w:ascii="Times New Roman" w:eastAsia="SimSun" w:hAnsi="Times New Roman"/>
          <w:lang w:bidi="hi-IN"/>
        </w:rPr>
        <w:t>«__» _________20__ г.</w:t>
      </w:r>
    </w:p>
    <w:p w:rsidR="00EA2DB7" w:rsidRPr="00FF434F" w:rsidRDefault="00EA2DB7" w:rsidP="00EA2DB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EA2DB7" w:rsidRPr="00FF434F" w:rsidRDefault="00EA2DB7" w:rsidP="00EA2DB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FF434F">
        <w:rPr>
          <w:rFonts w:ascii="Times New Roman" w:hAnsi="Times New Roman"/>
          <w:b/>
          <w:sz w:val="26"/>
          <w:szCs w:val="26"/>
        </w:rPr>
        <w:t>Форма протокола</w:t>
      </w:r>
    </w:p>
    <w:p w:rsidR="00EA2DB7" w:rsidRPr="00FF434F" w:rsidRDefault="00EA2DB7" w:rsidP="00EA2DB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FF434F">
        <w:rPr>
          <w:rFonts w:ascii="Times New Roman" w:hAnsi="Times New Roman"/>
          <w:b/>
          <w:sz w:val="26"/>
          <w:szCs w:val="26"/>
        </w:rPr>
        <w:t xml:space="preserve">установления межсетевого взаимодействия </w:t>
      </w:r>
    </w:p>
    <w:p w:rsidR="00EA2DB7" w:rsidRPr="00FF434F" w:rsidRDefault="00EA2DB7" w:rsidP="00EA2DB7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EA2DB7" w:rsidRPr="00FF434F" w:rsidRDefault="00EA2DB7" w:rsidP="00EA2DB7">
      <w:pPr>
        <w:pStyle w:val="a0"/>
        <w:numPr>
          <w:ilvl w:val="0"/>
          <w:numId w:val="10"/>
        </w:numPr>
        <w:ind w:left="284" w:hanging="284"/>
        <w:rPr>
          <w:sz w:val="22"/>
          <w:szCs w:val="22"/>
        </w:rPr>
      </w:pPr>
      <w:r w:rsidRPr="00FF434F">
        <w:rPr>
          <w:sz w:val="22"/>
          <w:szCs w:val="22"/>
        </w:rPr>
        <w:t xml:space="preserve">Межсетевое взаимодействие устанавливается между следующими сетями: </w:t>
      </w:r>
    </w:p>
    <w:tbl>
      <w:tblPr>
        <w:tblStyle w:val="a9"/>
        <w:tblW w:w="9469" w:type="dxa"/>
        <w:tblInd w:w="562" w:type="dxa"/>
        <w:tblLook w:val="04A0" w:firstRow="1" w:lastRow="0" w:firstColumn="1" w:lastColumn="0" w:noHBand="0" w:noVBand="1"/>
      </w:tblPr>
      <w:tblGrid>
        <w:gridCol w:w="397"/>
        <w:gridCol w:w="1984"/>
        <w:gridCol w:w="7088"/>
      </w:tblGrid>
      <w:tr w:rsidR="00EA2DB7" w:rsidRPr="00FF434F" w:rsidTr="003B7AE1">
        <w:tc>
          <w:tcPr>
            <w:tcW w:w="397" w:type="dxa"/>
          </w:tcPr>
          <w:p w:rsidR="00EA2DB7" w:rsidRPr="00FF434F" w:rsidRDefault="00EA2DB7" w:rsidP="003B7AE1">
            <w:pPr>
              <w:pStyle w:val="a7"/>
              <w:jc w:val="center"/>
              <w:rPr>
                <w:b/>
                <w:bCs/>
                <w:sz w:val="18"/>
                <w:szCs w:val="18"/>
              </w:rPr>
            </w:pPr>
            <w:r w:rsidRPr="00FF434F">
              <w:rPr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1984" w:type="dxa"/>
          </w:tcPr>
          <w:p w:rsidR="00EA2DB7" w:rsidRPr="00FF434F" w:rsidRDefault="00EA2DB7" w:rsidP="003B7AE1">
            <w:pPr>
              <w:pStyle w:val="a7"/>
              <w:ind w:left="34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FF434F">
              <w:rPr>
                <w:b/>
                <w:bCs/>
                <w:sz w:val="18"/>
                <w:szCs w:val="18"/>
              </w:rPr>
              <w:t xml:space="preserve">Номер сети </w:t>
            </w:r>
            <w:r w:rsidRPr="00FF434F">
              <w:rPr>
                <w:b/>
                <w:bCs/>
                <w:sz w:val="18"/>
                <w:szCs w:val="18"/>
                <w:lang w:val="en-US"/>
              </w:rPr>
              <w:t>ViPNet</w:t>
            </w:r>
          </w:p>
        </w:tc>
        <w:tc>
          <w:tcPr>
            <w:tcW w:w="7088" w:type="dxa"/>
          </w:tcPr>
          <w:p w:rsidR="00EA2DB7" w:rsidRPr="00FF434F" w:rsidRDefault="00EA2DB7" w:rsidP="003B7AE1">
            <w:pPr>
              <w:pStyle w:val="a7"/>
              <w:ind w:left="34"/>
              <w:jc w:val="center"/>
              <w:rPr>
                <w:b/>
                <w:bCs/>
                <w:sz w:val="18"/>
                <w:szCs w:val="18"/>
              </w:rPr>
            </w:pPr>
            <w:r w:rsidRPr="00FF434F">
              <w:rPr>
                <w:b/>
                <w:bCs/>
                <w:sz w:val="18"/>
                <w:szCs w:val="18"/>
              </w:rPr>
              <w:t xml:space="preserve">Наименование владельца сети </w:t>
            </w:r>
            <w:r w:rsidRPr="00FF434F">
              <w:rPr>
                <w:b/>
                <w:bCs/>
                <w:sz w:val="18"/>
                <w:szCs w:val="18"/>
                <w:lang w:val="en-US"/>
              </w:rPr>
              <w:t>ViPNet</w:t>
            </w:r>
          </w:p>
        </w:tc>
      </w:tr>
      <w:tr w:rsidR="00EA2DB7" w:rsidRPr="00FF434F" w:rsidTr="003B7AE1">
        <w:tc>
          <w:tcPr>
            <w:tcW w:w="397" w:type="dxa"/>
          </w:tcPr>
          <w:p w:rsidR="00EA2DB7" w:rsidRPr="00FF434F" w:rsidRDefault="00EA2DB7" w:rsidP="003B7AE1">
            <w:pPr>
              <w:pStyle w:val="a7"/>
              <w:rPr>
                <w:sz w:val="18"/>
                <w:szCs w:val="18"/>
              </w:rPr>
            </w:pPr>
            <w:r w:rsidRPr="00FF434F">
              <w:rPr>
                <w:sz w:val="18"/>
                <w:szCs w:val="18"/>
              </w:rPr>
              <w:t>1</w:t>
            </w:r>
          </w:p>
        </w:tc>
        <w:tc>
          <w:tcPr>
            <w:tcW w:w="1984" w:type="dxa"/>
          </w:tcPr>
          <w:p w:rsidR="00EA2DB7" w:rsidRPr="00FF434F" w:rsidRDefault="00EA2DB7" w:rsidP="003B7AE1">
            <w:pPr>
              <w:pStyle w:val="a7"/>
              <w:ind w:left="34"/>
              <w:jc w:val="center"/>
              <w:rPr>
                <w:b/>
                <w:sz w:val="18"/>
                <w:szCs w:val="18"/>
              </w:rPr>
            </w:pPr>
            <w:r w:rsidRPr="00FF434F">
              <w:rPr>
                <w:b/>
                <w:sz w:val="18"/>
                <w:szCs w:val="18"/>
              </w:rPr>
              <w:t>№2421</w:t>
            </w:r>
          </w:p>
        </w:tc>
        <w:tc>
          <w:tcPr>
            <w:tcW w:w="7088" w:type="dxa"/>
          </w:tcPr>
          <w:p w:rsidR="00EA2DB7" w:rsidRPr="00FF434F" w:rsidRDefault="00EA2DB7" w:rsidP="003B7AE1">
            <w:pPr>
              <w:pStyle w:val="a7"/>
              <w:ind w:left="34"/>
              <w:rPr>
                <w:b/>
                <w:i/>
                <w:sz w:val="18"/>
                <w:szCs w:val="18"/>
              </w:rPr>
            </w:pPr>
            <w:r w:rsidRPr="00FF434F">
              <w:rPr>
                <w:b/>
                <w:i/>
                <w:sz w:val="18"/>
                <w:szCs w:val="18"/>
              </w:rPr>
              <w:t>Департамент развития информационного общества Ивановской области</w:t>
            </w:r>
          </w:p>
        </w:tc>
      </w:tr>
      <w:tr w:rsidR="00EA2DB7" w:rsidRPr="00FF434F" w:rsidTr="003B7AE1">
        <w:tc>
          <w:tcPr>
            <w:tcW w:w="397" w:type="dxa"/>
          </w:tcPr>
          <w:p w:rsidR="00EA2DB7" w:rsidRPr="00FF434F" w:rsidRDefault="00EA2DB7" w:rsidP="003B7AE1">
            <w:pPr>
              <w:pStyle w:val="a7"/>
              <w:rPr>
                <w:sz w:val="18"/>
                <w:szCs w:val="18"/>
              </w:rPr>
            </w:pPr>
            <w:r w:rsidRPr="00FF434F">
              <w:rPr>
                <w:sz w:val="18"/>
                <w:szCs w:val="18"/>
              </w:rPr>
              <w:t>2</w:t>
            </w:r>
          </w:p>
        </w:tc>
        <w:tc>
          <w:tcPr>
            <w:tcW w:w="1984" w:type="dxa"/>
          </w:tcPr>
          <w:p w:rsidR="00EA2DB7" w:rsidRPr="00FF434F" w:rsidRDefault="00EA2DB7" w:rsidP="003B7AE1">
            <w:pPr>
              <w:pStyle w:val="a7"/>
              <w:ind w:left="34"/>
              <w:jc w:val="center"/>
              <w:rPr>
                <w:sz w:val="18"/>
                <w:szCs w:val="18"/>
              </w:rPr>
            </w:pPr>
            <w:r w:rsidRPr="00FF434F">
              <w:rPr>
                <w:sz w:val="18"/>
                <w:szCs w:val="18"/>
              </w:rPr>
              <w:t>№</w:t>
            </w:r>
            <w:r w:rsidRPr="00A81BD1">
              <w:rPr>
                <w:sz w:val="18"/>
                <w:szCs w:val="18"/>
                <w:highlight w:val="yellow"/>
              </w:rPr>
              <w:t>____</w:t>
            </w:r>
          </w:p>
        </w:tc>
        <w:tc>
          <w:tcPr>
            <w:tcW w:w="7088" w:type="dxa"/>
          </w:tcPr>
          <w:p w:rsidR="00EA2DB7" w:rsidRPr="00FF434F" w:rsidRDefault="00EA2DB7" w:rsidP="003B7AE1">
            <w:pPr>
              <w:pStyle w:val="a7"/>
              <w:ind w:left="34"/>
              <w:rPr>
                <w:sz w:val="18"/>
                <w:szCs w:val="18"/>
              </w:rPr>
            </w:pPr>
          </w:p>
        </w:tc>
      </w:tr>
    </w:tbl>
    <w:p w:rsidR="00EA2DB7" w:rsidRPr="00FF434F" w:rsidRDefault="00EA2DB7" w:rsidP="00EA2DB7">
      <w:pPr>
        <w:pStyle w:val="a0"/>
        <w:numPr>
          <w:ilvl w:val="0"/>
          <w:numId w:val="10"/>
        </w:numPr>
        <w:ind w:left="284"/>
        <w:rPr>
          <w:sz w:val="22"/>
          <w:szCs w:val="22"/>
        </w:rPr>
      </w:pPr>
      <w:r w:rsidRPr="00FF434F">
        <w:rPr>
          <w:sz w:val="22"/>
          <w:szCs w:val="22"/>
        </w:rPr>
        <w:t>Процедуру установления межсетевого взаимодействия осуществляли:</w:t>
      </w:r>
    </w:p>
    <w:tbl>
      <w:tblPr>
        <w:tblStyle w:val="a9"/>
        <w:tblW w:w="9469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397"/>
        <w:gridCol w:w="1984"/>
        <w:gridCol w:w="3940"/>
        <w:gridCol w:w="3148"/>
      </w:tblGrid>
      <w:tr w:rsidR="00EA2DB7" w:rsidRPr="00FF434F" w:rsidTr="003B7AE1">
        <w:tc>
          <w:tcPr>
            <w:tcW w:w="397" w:type="dxa"/>
          </w:tcPr>
          <w:p w:rsidR="00EA2DB7" w:rsidRPr="00FF434F" w:rsidRDefault="00EA2DB7" w:rsidP="003B7AE1">
            <w:pPr>
              <w:pStyle w:val="a7"/>
              <w:jc w:val="center"/>
              <w:rPr>
                <w:b/>
                <w:bCs/>
                <w:sz w:val="18"/>
                <w:szCs w:val="18"/>
              </w:rPr>
            </w:pPr>
            <w:r w:rsidRPr="00FF434F">
              <w:rPr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1984" w:type="dxa"/>
          </w:tcPr>
          <w:p w:rsidR="00EA2DB7" w:rsidRPr="00FF434F" w:rsidRDefault="00EA2DB7" w:rsidP="003B7AE1">
            <w:pPr>
              <w:pStyle w:val="a7"/>
              <w:ind w:left="34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FF434F">
              <w:rPr>
                <w:b/>
                <w:bCs/>
                <w:sz w:val="18"/>
                <w:szCs w:val="18"/>
              </w:rPr>
              <w:t xml:space="preserve">Номер сети </w:t>
            </w:r>
            <w:r>
              <w:rPr>
                <w:b/>
                <w:bCs/>
                <w:sz w:val="18"/>
                <w:szCs w:val="18"/>
                <w:lang w:val="en-US"/>
              </w:rPr>
              <w:t>V</w:t>
            </w:r>
            <w:r w:rsidRPr="00FF434F">
              <w:rPr>
                <w:b/>
                <w:bCs/>
                <w:sz w:val="18"/>
                <w:szCs w:val="18"/>
                <w:lang w:val="en-US"/>
              </w:rPr>
              <w:t>iPNet</w:t>
            </w:r>
          </w:p>
        </w:tc>
        <w:tc>
          <w:tcPr>
            <w:tcW w:w="3940" w:type="dxa"/>
          </w:tcPr>
          <w:p w:rsidR="00EA2DB7" w:rsidRPr="00FF434F" w:rsidRDefault="00EA2DB7" w:rsidP="003B7AE1">
            <w:pPr>
              <w:pStyle w:val="a7"/>
              <w:ind w:left="34"/>
              <w:jc w:val="center"/>
              <w:rPr>
                <w:b/>
                <w:bCs/>
                <w:sz w:val="18"/>
                <w:szCs w:val="18"/>
              </w:rPr>
            </w:pPr>
            <w:r w:rsidRPr="00FF434F">
              <w:rPr>
                <w:b/>
                <w:bCs/>
                <w:sz w:val="18"/>
                <w:szCs w:val="18"/>
              </w:rPr>
              <w:t>Должность</w:t>
            </w:r>
          </w:p>
        </w:tc>
        <w:tc>
          <w:tcPr>
            <w:tcW w:w="3148" w:type="dxa"/>
          </w:tcPr>
          <w:p w:rsidR="00EA2DB7" w:rsidRPr="00FF434F" w:rsidRDefault="00EA2DB7" w:rsidP="003B7AE1">
            <w:pPr>
              <w:pStyle w:val="a7"/>
              <w:ind w:left="34"/>
              <w:jc w:val="center"/>
              <w:rPr>
                <w:b/>
                <w:bCs/>
                <w:sz w:val="18"/>
                <w:szCs w:val="18"/>
              </w:rPr>
            </w:pPr>
            <w:r w:rsidRPr="00FF434F">
              <w:rPr>
                <w:b/>
                <w:bCs/>
                <w:sz w:val="18"/>
                <w:szCs w:val="18"/>
              </w:rPr>
              <w:t>Ф.И.О.</w:t>
            </w:r>
          </w:p>
        </w:tc>
      </w:tr>
      <w:tr w:rsidR="00EA2DB7" w:rsidRPr="00FF434F" w:rsidTr="003B7AE1">
        <w:tc>
          <w:tcPr>
            <w:tcW w:w="397" w:type="dxa"/>
          </w:tcPr>
          <w:p w:rsidR="00EA2DB7" w:rsidRPr="00FF434F" w:rsidRDefault="00EA2DB7" w:rsidP="003B7AE1">
            <w:pPr>
              <w:pStyle w:val="a7"/>
              <w:jc w:val="center"/>
              <w:rPr>
                <w:sz w:val="18"/>
                <w:szCs w:val="18"/>
              </w:rPr>
            </w:pPr>
            <w:r w:rsidRPr="00FF434F">
              <w:rPr>
                <w:sz w:val="18"/>
                <w:szCs w:val="18"/>
              </w:rPr>
              <w:t>1</w:t>
            </w:r>
          </w:p>
        </w:tc>
        <w:tc>
          <w:tcPr>
            <w:tcW w:w="1984" w:type="dxa"/>
          </w:tcPr>
          <w:p w:rsidR="00EA2DB7" w:rsidRPr="00FF434F" w:rsidRDefault="00EA2DB7" w:rsidP="003B7AE1">
            <w:pPr>
              <w:pStyle w:val="a7"/>
              <w:ind w:left="34"/>
              <w:jc w:val="center"/>
              <w:rPr>
                <w:b/>
                <w:sz w:val="18"/>
                <w:szCs w:val="18"/>
              </w:rPr>
            </w:pPr>
            <w:r w:rsidRPr="00FF434F">
              <w:rPr>
                <w:b/>
                <w:sz w:val="18"/>
                <w:szCs w:val="18"/>
              </w:rPr>
              <w:t>№2421</w:t>
            </w:r>
          </w:p>
        </w:tc>
        <w:tc>
          <w:tcPr>
            <w:tcW w:w="3940" w:type="dxa"/>
          </w:tcPr>
          <w:p w:rsidR="00EA2DB7" w:rsidRPr="00FF434F" w:rsidRDefault="00EA2DB7" w:rsidP="003B7AE1">
            <w:pPr>
              <w:pStyle w:val="a7"/>
              <w:ind w:left="34"/>
              <w:rPr>
                <w:sz w:val="18"/>
                <w:szCs w:val="18"/>
              </w:rPr>
            </w:pPr>
          </w:p>
        </w:tc>
        <w:tc>
          <w:tcPr>
            <w:tcW w:w="3148" w:type="dxa"/>
          </w:tcPr>
          <w:p w:rsidR="00EA2DB7" w:rsidRPr="00FF434F" w:rsidRDefault="00EA2DB7" w:rsidP="003B7AE1">
            <w:pPr>
              <w:pStyle w:val="a7"/>
              <w:ind w:left="34"/>
              <w:rPr>
                <w:sz w:val="18"/>
                <w:szCs w:val="18"/>
              </w:rPr>
            </w:pPr>
          </w:p>
        </w:tc>
      </w:tr>
      <w:tr w:rsidR="00EA2DB7" w:rsidRPr="00FF434F" w:rsidTr="003B7AE1">
        <w:tc>
          <w:tcPr>
            <w:tcW w:w="397" w:type="dxa"/>
          </w:tcPr>
          <w:p w:rsidR="00EA2DB7" w:rsidRPr="00FF434F" w:rsidRDefault="00EA2DB7" w:rsidP="003B7AE1">
            <w:pPr>
              <w:pStyle w:val="a7"/>
              <w:jc w:val="center"/>
              <w:rPr>
                <w:sz w:val="18"/>
                <w:szCs w:val="18"/>
              </w:rPr>
            </w:pPr>
            <w:r w:rsidRPr="00FF434F">
              <w:rPr>
                <w:sz w:val="18"/>
                <w:szCs w:val="18"/>
              </w:rPr>
              <w:t>2</w:t>
            </w:r>
          </w:p>
        </w:tc>
        <w:tc>
          <w:tcPr>
            <w:tcW w:w="1984" w:type="dxa"/>
          </w:tcPr>
          <w:p w:rsidR="00EA2DB7" w:rsidRPr="00FF434F" w:rsidRDefault="00EA2DB7" w:rsidP="003B7AE1">
            <w:pPr>
              <w:pStyle w:val="a7"/>
              <w:ind w:left="34"/>
              <w:jc w:val="center"/>
              <w:rPr>
                <w:sz w:val="18"/>
                <w:szCs w:val="18"/>
              </w:rPr>
            </w:pPr>
            <w:r w:rsidRPr="00FF434F">
              <w:rPr>
                <w:sz w:val="18"/>
                <w:szCs w:val="18"/>
              </w:rPr>
              <w:t>№</w:t>
            </w:r>
            <w:r w:rsidRPr="00A81BD1">
              <w:rPr>
                <w:sz w:val="18"/>
                <w:szCs w:val="18"/>
                <w:highlight w:val="yellow"/>
              </w:rPr>
              <w:t>____</w:t>
            </w:r>
          </w:p>
        </w:tc>
        <w:tc>
          <w:tcPr>
            <w:tcW w:w="3940" w:type="dxa"/>
          </w:tcPr>
          <w:p w:rsidR="00EA2DB7" w:rsidRPr="00FF434F" w:rsidRDefault="00EA2DB7" w:rsidP="003B7AE1">
            <w:pPr>
              <w:pStyle w:val="a7"/>
              <w:ind w:left="34"/>
              <w:rPr>
                <w:sz w:val="18"/>
                <w:szCs w:val="18"/>
              </w:rPr>
            </w:pPr>
          </w:p>
        </w:tc>
        <w:tc>
          <w:tcPr>
            <w:tcW w:w="3148" w:type="dxa"/>
          </w:tcPr>
          <w:p w:rsidR="00EA2DB7" w:rsidRPr="00FF434F" w:rsidRDefault="00EA2DB7" w:rsidP="003B7AE1">
            <w:pPr>
              <w:pStyle w:val="a7"/>
              <w:ind w:left="34"/>
              <w:rPr>
                <w:sz w:val="18"/>
                <w:szCs w:val="18"/>
              </w:rPr>
            </w:pPr>
          </w:p>
        </w:tc>
      </w:tr>
    </w:tbl>
    <w:p w:rsidR="00EA2DB7" w:rsidRPr="00FF434F" w:rsidRDefault="00EA2DB7" w:rsidP="00EA2DB7">
      <w:pPr>
        <w:pStyle w:val="a0"/>
        <w:numPr>
          <w:ilvl w:val="0"/>
          <w:numId w:val="10"/>
        </w:numPr>
        <w:ind w:left="284"/>
        <w:rPr>
          <w:sz w:val="22"/>
          <w:szCs w:val="22"/>
        </w:rPr>
      </w:pPr>
      <w:r w:rsidRPr="00FF434F">
        <w:rPr>
          <w:sz w:val="22"/>
          <w:szCs w:val="22"/>
        </w:rPr>
        <w:t xml:space="preserve">Передача начального и ответного экспорта между сетями № 2421 и № </w:t>
      </w:r>
      <w:r w:rsidRPr="00A81BD1">
        <w:rPr>
          <w:sz w:val="22"/>
          <w:szCs w:val="22"/>
          <w:highlight w:val="yellow"/>
        </w:rPr>
        <w:t>__________</w:t>
      </w:r>
      <w:r w:rsidRPr="00FF434F">
        <w:rPr>
          <w:sz w:val="22"/>
          <w:szCs w:val="22"/>
        </w:rPr>
        <w:t xml:space="preserve"> осуществлялась через администратора СЗИ/СКЗИ, ответственного за организацию и обеспечение безопасности информации (обработки персональных данных), уполномоченного Сторонами на данные действия.</w:t>
      </w:r>
    </w:p>
    <w:p w:rsidR="00EA2DB7" w:rsidRPr="00FF434F" w:rsidRDefault="00EA2DB7" w:rsidP="00EA2DB7">
      <w:pPr>
        <w:pStyle w:val="a0"/>
        <w:numPr>
          <w:ilvl w:val="0"/>
          <w:numId w:val="10"/>
        </w:numPr>
        <w:ind w:left="284"/>
        <w:rPr>
          <w:sz w:val="22"/>
          <w:szCs w:val="22"/>
        </w:rPr>
      </w:pPr>
      <w:r w:rsidRPr="00FF434F">
        <w:rPr>
          <w:sz w:val="22"/>
          <w:szCs w:val="22"/>
        </w:rPr>
        <w:t xml:space="preserve">Для установления межсетевого взаимодействия использовался индивидуальный симметричный межсетевой мастер-ключ, созданный </w:t>
      </w:r>
      <w:r>
        <w:rPr>
          <w:sz w:val="22"/>
          <w:szCs w:val="22"/>
        </w:rPr>
        <w:t>в</w:t>
      </w:r>
      <w:r w:rsidRPr="00FF434F"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ViPNet</w:t>
      </w:r>
      <w:r>
        <w:rPr>
          <w:sz w:val="22"/>
          <w:szCs w:val="22"/>
        </w:rPr>
        <w:t>-сети</w:t>
      </w:r>
      <w:r w:rsidRPr="00FF434F">
        <w:rPr>
          <w:sz w:val="22"/>
          <w:szCs w:val="22"/>
        </w:rPr>
        <w:t xml:space="preserve"> №2421.</w:t>
      </w:r>
    </w:p>
    <w:p w:rsidR="00EA2DB7" w:rsidRPr="00FF434F" w:rsidRDefault="00EA2DB7" w:rsidP="00EA2DB7">
      <w:pPr>
        <w:pStyle w:val="a0"/>
        <w:numPr>
          <w:ilvl w:val="0"/>
          <w:numId w:val="10"/>
        </w:numPr>
        <w:ind w:left="284"/>
        <w:rPr>
          <w:sz w:val="22"/>
          <w:szCs w:val="22"/>
        </w:rPr>
      </w:pPr>
      <w:r w:rsidRPr="00FF434F">
        <w:rPr>
          <w:sz w:val="22"/>
          <w:szCs w:val="22"/>
        </w:rPr>
        <w:t>Для установления межсетевого взаимодействия были назначены серверы-маршрутизаторы для организации шлюза: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1"/>
        <w:gridCol w:w="4531"/>
        <w:gridCol w:w="1445"/>
        <w:gridCol w:w="2442"/>
      </w:tblGrid>
      <w:tr w:rsidR="00EA2DB7" w:rsidRPr="00FF434F" w:rsidTr="003B7AE1">
        <w:tc>
          <w:tcPr>
            <w:tcW w:w="797" w:type="dxa"/>
            <w:vAlign w:val="center"/>
          </w:tcPr>
          <w:p w:rsidR="00EA2DB7" w:rsidRPr="00FF434F" w:rsidRDefault="00EA2DB7" w:rsidP="003B7AE1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</w:rPr>
            </w:pPr>
            <w:r w:rsidRPr="00FF434F">
              <w:rPr>
                <w:rFonts w:ascii="Times New Roman" w:hAnsi="Times New Roman"/>
              </w:rPr>
              <w:t>№</w:t>
            </w:r>
          </w:p>
          <w:p w:rsidR="00EA2DB7" w:rsidRPr="00FF434F" w:rsidRDefault="00EA2DB7" w:rsidP="003B7AE1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79" w:type="dxa"/>
            <w:shd w:val="clear" w:color="auto" w:fill="auto"/>
            <w:vAlign w:val="center"/>
          </w:tcPr>
          <w:p w:rsidR="00EA2DB7" w:rsidRPr="00FF434F" w:rsidRDefault="00EA2DB7" w:rsidP="003B7AE1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</w:rPr>
            </w:pPr>
            <w:r w:rsidRPr="00FF434F">
              <w:rPr>
                <w:rFonts w:ascii="Times New Roman" w:hAnsi="Times New Roman"/>
              </w:rPr>
              <w:t>Наименование координатора в защищенной сети</w:t>
            </w:r>
          </w:p>
        </w:tc>
        <w:tc>
          <w:tcPr>
            <w:tcW w:w="1539" w:type="dxa"/>
            <w:shd w:val="clear" w:color="auto" w:fill="auto"/>
            <w:vAlign w:val="center"/>
          </w:tcPr>
          <w:p w:rsidR="00EA2DB7" w:rsidRPr="00FF434F" w:rsidRDefault="00EA2DB7" w:rsidP="003B7AE1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</w:rPr>
            </w:pPr>
            <w:r w:rsidRPr="00FF434F">
              <w:rPr>
                <w:rFonts w:ascii="Times New Roman" w:hAnsi="Times New Roman"/>
              </w:rPr>
              <w:t>№ сети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EA2DB7" w:rsidRPr="00FF434F" w:rsidRDefault="00EA2DB7" w:rsidP="003B7AE1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</w:rPr>
            </w:pPr>
            <w:r w:rsidRPr="00FF434F">
              <w:rPr>
                <w:rFonts w:ascii="Times New Roman" w:hAnsi="Times New Roman"/>
                <w:lang w:val="en-US"/>
              </w:rPr>
              <w:t>ViPNet</w:t>
            </w:r>
            <w:r w:rsidRPr="00FF434F">
              <w:rPr>
                <w:rFonts w:ascii="Times New Roman" w:hAnsi="Times New Roman"/>
              </w:rPr>
              <w:t xml:space="preserve"> </w:t>
            </w:r>
            <w:r w:rsidRPr="00FF434F">
              <w:rPr>
                <w:rFonts w:ascii="Times New Roman" w:hAnsi="Times New Roman"/>
                <w:lang w:val="en-US"/>
              </w:rPr>
              <w:t>ID</w:t>
            </w:r>
            <w:r w:rsidRPr="00FF434F">
              <w:rPr>
                <w:rFonts w:ascii="Times New Roman" w:hAnsi="Times New Roman"/>
              </w:rPr>
              <w:t xml:space="preserve"> сетевого узла (координатора)</w:t>
            </w:r>
          </w:p>
        </w:tc>
      </w:tr>
      <w:tr w:rsidR="00EA2DB7" w:rsidRPr="00FF434F" w:rsidTr="003B7AE1">
        <w:tc>
          <w:tcPr>
            <w:tcW w:w="797" w:type="dxa"/>
          </w:tcPr>
          <w:p w:rsidR="00EA2DB7" w:rsidRPr="00FF434F" w:rsidRDefault="00EA2DB7" w:rsidP="003B7AE1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</w:rPr>
            </w:pPr>
            <w:r w:rsidRPr="00FF434F">
              <w:rPr>
                <w:rFonts w:ascii="Times New Roman" w:hAnsi="Times New Roman"/>
              </w:rPr>
              <w:t>1</w:t>
            </w:r>
          </w:p>
        </w:tc>
        <w:tc>
          <w:tcPr>
            <w:tcW w:w="4879" w:type="dxa"/>
            <w:shd w:val="clear" w:color="auto" w:fill="auto"/>
          </w:tcPr>
          <w:p w:rsidR="00EA2DB7" w:rsidRPr="00FF434F" w:rsidRDefault="00EA2DB7" w:rsidP="003B7AE1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9" w:type="dxa"/>
            <w:shd w:val="clear" w:color="auto" w:fill="auto"/>
          </w:tcPr>
          <w:p w:rsidR="00EA2DB7" w:rsidRPr="00FF434F" w:rsidRDefault="00EA2DB7" w:rsidP="003B7AE1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31" w:type="dxa"/>
            <w:shd w:val="clear" w:color="auto" w:fill="auto"/>
          </w:tcPr>
          <w:p w:rsidR="00EA2DB7" w:rsidRPr="00FF434F" w:rsidRDefault="00EA2DB7" w:rsidP="003B7AE1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</w:rPr>
            </w:pPr>
          </w:p>
        </w:tc>
      </w:tr>
      <w:tr w:rsidR="00EA2DB7" w:rsidRPr="00FF434F" w:rsidTr="003B7AE1">
        <w:tc>
          <w:tcPr>
            <w:tcW w:w="797" w:type="dxa"/>
          </w:tcPr>
          <w:p w:rsidR="00EA2DB7" w:rsidRPr="00FF434F" w:rsidRDefault="00EA2DB7" w:rsidP="003B7AE1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lang w:val="en-US"/>
              </w:rPr>
            </w:pPr>
            <w:r w:rsidRPr="00FF434F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4879" w:type="dxa"/>
            <w:shd w:val="clear" w:color="auto" w:fill="auto"/>
          </w:tcPr>
          <w:p w:rsidR="00EA2DB7" w:rsidRPr="00FF434F" w:rsidRDefault="00EA2DB7" w:rsidP="003B7AE1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9" w:type="dxa"/>
            <w:shd w:val="clear" w:color="auto" w:fill="auto"/>
          </w:tcPr>
          <w:p w:rsidR="00EA2DB7" w:rsidRPr="00FF434F" w:rsidRDefault="00EA2DB7" w:rsidP="003B7AE1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531" w:type="dxa"/>
            <w:shd w:val="clear" w:color="auto" w:fill="auto"/>
          </w:tcPr>
          <w:p w:rsidR="00EA2DB7" w:rsidRPr="00FF434F" w:rsidRDefault="00EA2DB7" w:rsidP="003B7AE1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</w:rPr>
            </w:pPr>
          </w:p>
        </w:tc>
      </w:tr>
    </w:tbl>
    <w:p w:rsidR="00EA2DB7" w:rsidRPr="00FF434F" w:rsidRDefault="00EA2DB7" w:rsidP="00EA2DB7">
      <w:pPr>
        <w:pStyle w:val="a0"/>
        <w:numPr>
          <w:ilvl w:val="0"/>
          <w:numId w:val="10"/>
        </w:numPr>
        <w:ind w:left="284"/>
        <w:rPr>
          <w:sz w:val="22"/>
          <w:szCs w:val="22"/>
        </w:rPr>
      </w:pPr>
      <w:r w:rsidRPr="00FF434F">
        <w:rPr>
          <w:sz w:val="22"/>
          <w:szCs w:val="22"/>
        </w:rPr>
        <w:t>Перечень сетевых узлов администраторов защищенных сетей: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"/>
        <w:gridCol w:w="3340"/>
        <w:gridCol w:w="1462"/>
        <w:gridCol w:w="3826"/>
      </w:tblGrid>
      <w:tr w:rsidR="00EA2DB7" w:rsidRPr="00FF434F" w:rsidTr="003B7AE1">
        <w:tc>
          <w:tcPr>
            <w:tcW w:w="562" w:type="dxa"/>
            <w:vAlign w:val="center"/>
          </w:tcPr>
          <w:p w:rsidR="00EA2DB7" w:rsidRPr="00FF434F" w:rsidRDefault="00EA2DB7" w:rsidP="003B7AE1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</w:rPr>
            </w:pPr>
            <w:r w:rsidRPr="00FF434F">
              <w:rPr>
                <w:rFonts w:ascii="Times New Roman" w:hAnsi="Times New Roman"/>
              </w:rPr>
              <w:t>№</w:t>
            </w:r>
          </w:p>
          <w:p w:rsidR="00EA2DB7" w:rsidRPr="00FF434F" w:rsidRDefault="00EA2DB7" w:rsidP="003B7AE1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9" w:type="dxa"/>
            <w:shd w:val="clear" w:color="auto" w:fill="auto"/>
            <w:vAlign w:val="center"/>
          </w:tcPr>
          <w:p w:rsidR="00EA2DB7" w:rsidRPr="00FF434F" w:rsidRDefault="00EA2DB7" w:rsidP="003B7AE1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</w:rPr>
            </w:pPr>
            <w:r w:rsidRPr="00FF434F">
              <w:rPr>
                <w:rFonts w:ascii="Times New Roman" w:hAnsi="Times New Roman"/>
              </w:rPr>
              <w:t>Наименование сетевого узла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A2DB7" w:rsidRPr="00FF434F" w:rsidRDefault="00EA2DB7" w:rsidP="003B7AE1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</w:rPr>
            </w:pPr>
            <w:r w:rsidRPr="00FF434F">
              <w:rPr>
                <w:rFonts w:ascii="Times New Roman" w:hAnsi="Times New Roman"/>
              </w:rPr>
              <w:t>№ сети</w:t>
            </w:r>
          </w:p>
        </w:tc>
        <w:tc>
          <w:tcPr>
            <w:tcW w:w="4076" w:type="dxa"/>
            <w:shd w:val="clear" w:color="auto" w:fill="auto"/>
            <w:vAlign w:val="center"/>
          </w:tcPr>
          <w:p w:rsidR="00EA2DB7" w:rsidRPr="00FF434F" w:rsidRDefault="00EA2DB7" w:rsidP="003B7AE1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</w:rPr>
            </w:pPr>
            <w:r w:rsidRPr="00FF434F">
              <w:rPr>
                <w:rFonts w:ascii="Times New Roman" w:hAnsi="Times New Roman"/>
              </w:rPr>
              <w:t>Ф.И.О. администратора и контактный телефон</w:t>
            </w:r>
          </w:p>
        </w:tc>
      </w:tr>
      <w:tr w:rsidR="00EA2DB7" w:rsidRPr="00FF434F" w:rsidTr="003B7AE1">
        <w:tc>
          <w:tcPr>
            <w:tcW w:w="562" w:type="dxa"/>
          </w:tcPr>
          <w:p w:rsidR="00EA2DB7" w:rsidRPr="00FF434F" w:rsidRDefault="00EA2DB7" w:rsidP="003B7AE1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</w:rPr>
            </w:pPr>
            <w:r w:rsidRPr="00FF434F">
              <w:rPr>
                <w:rFonts w:ascii="Times New Roman" w:hAnsi="Times New Roman"/>
              </w:rPr>
              <w:t>1</w:t>
            </w:r>
          </w:p>
        </w:tc>
        <w:tc>
          <w:tcPr>
            <w:tcW w:w="3549" w:type="dxa"/>
            <w:shd w:val="clear" w:color="auto" w:fill="auto"/>
          </w:tcPr>
          <w:p w:rsidR="00EA2DB7" w:rsidRPr="00FF434F" w:rsidRDefault="00EA2DB7" w:rsidP="003B7AE1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EA2DB7" w:rsidRPr="00FF434F" w:rsidRDefault="00EA2DB7" w:rsidP="003B7AE1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76" w:type="dxa"/>
            <w:shd w:val="clear" w:color="auto" w:fill="auto"/>
          </w:tcPr>
          <w:p w:rsidR="00EA2DB7" w:rsidRPr="00FF434F" w:rsidRDefault="00EA2DB7" w:rsidP="003B7AE1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</w:rPr>
            </w:pPr>
          </w:p>
        </w:tc>
      </w:tr>
      <w:tr w:rsidR="00EA2DB7" w:rsidRPr="00FF434F" w:rsidTr="003B7AE1">
        <w:tc>
          <w:tcPr>
            <w:tcW w:w="562" w:type="dxa"/>
          </w:tcPr>
          <w:p w:rsidR="00EA2DB7" w:rsidRPr="00FF434F" w:rsidRDefault="00EA2DB7" w:rsidP="003B7AE1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lang w:val="en-US"/>
              </w:rPr>
            </w:pPr>
            <w:r w:rsidRPr="00FF434F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3549" w:type="dxa"/>
            <w:shd w:val="clear" w:color="auto" w:fill="auto"/>
          </w:tcPr>
          <w:p w:rsidR="00EA2DB7" w:rsidRPr="00FF434F" w:rsidRDefault="00EA2DB7" w:rsidP="003B7AE1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EA2DB7" w:rsidRPr="00FF434F" w:rsidRDefault="00EA2DB7" w:rsidP="003B7AE1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076" w:type="dxa"/>
            <w:shd w:val="clear" w:color="auto" w:fill="auto"/>
          </w:tcPr>
          <w:p w:rsidR="00EA2DB7" w:rsidRPr="00FF434F" w:rsidRDefault="00EA2DB7" w:rsidP="003B7AE1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</w:rPr>
            </w:pPr>
          </w:p>
        </w:tc>
      </w:tr>
    </w:tbl>
    <w:p w:rsidR="00EA2DB7" w:rsidRPr="00FF434F" w:rsidRDefault="00EA2DB7" w:rsidP="00EA2DB7">
      <w:pPr>
        <w:pStyle w:val="a0"/>
        <w:numPr>
          <w:ilvl w:val="0"/>
          <w:numId w:val="10"/>
        </w:numPr>
        <w:ind w:left="284"/>
        <w:rPr>
          <w:sz w:val="22"/>
          <w:szCs w:val="22"/>
        </w:rPr>
      </w:pPr>
      <w:r w:rsidRPr="00FF434F">
        <w:rPr>
          <w:sz w:val="22"/>
          <w:szCs w:val="22"/>
        </w:rPr>
        <w:t xml:space="preserve">Перечень сетевых узлов пользователей Организации № </w:t>
      </w:r>
      <w:r w:rsidRPr="001D3C3F">
        <w:rPr>
          <w:sz w:val="22"/>
          <w:szCs w:val="22"/>
          <w:highlight w:val="yellow"/>
        </w:rPr>
        <w:t>_____:</w:t>
      </w:r>
    </w:p>
    <w:tbl>
      <w:tblPr>
        <w:tblW w:w="921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7"/>
        <w:gridCol w:w="4873"/>
        <w:gridCol w:w="3544"/>
      </w:tblGrid>
      <w:tr w:rsidR="00EA2DB7" w:rsidRPr="00FF434F" w:rsidTr="001D3C3F">
        <w:tc>
          <w:tcPr>
            <w:tcW w:w="797" w:type="dxa"/>
            <w:vAlign w:val="center"/>
          </w:tcPr>
          <w:p w:rsidR="00EA2DB7" w:rsidRPr="00FF434F" w:rsidRDefault="00EA2DB7" w:rsidP="003B7AE1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</w:rPr>
            </w:pPr>
            <w:r w:rsidRPr="00FF434F">
              <w:rPr>
                <w:rFonts w:ascii="Times New Roman" w:hAnsi="Times New Roman"/>
              </w:rPr>
              <w:t>№</w:t>
            </w:r>
          </w:p>
          <w:p w:rsidR="00EA2DB7" w:rsidRPr="00FF434F" w:rsidRDefault="00EA2DB7" w:rsidP="003B7AE1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73" w:type="dxa"/>
            <w:shd w:val="clear" w:color="auto" w:fill="auto"/>
            <w:vAlign w:val="center"/>
          </w:tcPr>
          <w:p w:rsidR="00EA2DB7" w:rsidRPr="00FF434F" w:rsidRDefault="00EA2DB7" w:rsidP="003B7AE1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</w:rPr>
            </w:pPr>
            <w:r w:rsidRPr="00FF434F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EA2DB7" w:rsidRPr="00FF434F" w:rsidRDefault="00EA2DB7" w:rsidP="003B7AE1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</w:rPr>
            </w:pPr>
            <w:r w:rsidRPr="00FF434F">
              <w:rPr>
                <w:rFonts w:ascii="Times New Roman" w:hAnsi="Times New Roman"/>
              </w:rPr>
              <w:t>Версия</w:t>
            </w:r>
          </w:p>
        </w:tc>
      </w:tr>
      <w:tr w:rsidR="00EA2DB7" w:rsidRPr="00FF434F" w:rsidTr="001D3C3F">
        <w:tc>
          <w:tcPr>
            <w:tcW w:w="797" w:type="dxa"/>
            <w:vAlign w:val="center"/>
          </w:tcPr>
          <w:p w:rsidR="00EA2DB7" w:rsidRPr="00FF434F" w:rsidRDefault="00EA2DB7" w:rsidP="003B7AE1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</w:rPr>
            </w:pPr>
            <w:r w:rsidRPr="00FF434F">
              <w:rPr>
                <w:rFonts w:ascii="Times New Roman" w:hAnsi="Times New Roman"/>
              </w:rPr>
              <w:t>1</w:t>
            </w:r>
          </w:p>
        </w:tc>
        <w:tc>
          <w:tcPr>
            <w:tcW w:w="4873" w:type="dxa"/>
            <w:shd w:val="clear" w:color="auto" w:fill="auto"/>
            <w:vAlign w:val="center"/>
          </w:tcPr>
          <w:p w:rsidR="00EA2DB7" w:rsidRPr="00FF434F" w:rsidRDefault="00EA2DB7" w:rsidP="003B7AE1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EA2DB7" w:rsidRPr="00FF434F" w:rsidRDefault="00EA2DB7" w:rsidP="003B7AE1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</w:rPr>
            </w:pPr>
          </w:p>
        </w:tc>
      </w:tr>
      <w:tr w:rsidR="00EA2DB7" w:rsidRPr="00FF434F" w:rsidTr="001D3C3F">
        <w:tc>
          <w:tcPr>
            <w:tcW w:w="797" w:type="dxa"/>
            <w:vAlign w:val="center"/>
          </w:tcPr>
          <w:p w:rsidR="00EA2DB7" w:rsidRPr="00FF434F" w:rsidRDefault="00EA2DB7" w:rsidP="003B7AE1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</w:rPr>
            </w:pPr>
            <w:r w:rsidRPr="00FF434F">
              <w:rPr>
                <w:rFonts w:ascii="Times New Roman" w:hAnsi="Times New Roman"/>
              </w:rPr>
              <w:t>2</w:t>
            </w:r>
          </w:p>
        </w:tc>
        <w:tc>
          <w:tcPr>
            <w:tcW w:w="4873" w:type="dxa"/>
            <w:shd w:val="clear" w:color="auto" w:fill="auto"/>
            <w:vAlign w:val="center"/>
          </w:tcPr>
          <w:p w:rsidR="00EA2DB7" w:rsidRPr="00FF434F" w:rsidRDefault="00EA2DB7" w:rsidP="003B7AE1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EA2DB7" w:rsidRPr="00FF434F" w:rsidRDefault="00EA2DB7" w:rsidP="003B7AE1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</w:rPr>
            </w:pPr>
          </w:p>
        </w:tc>
      </w:tr>
      <w:tr w:rsidR="00EA2DB7" w:rsidRPr="00FF434F" w:rsidTr="001D3C3F">
        <w:tc>
          <w:tcPr>
            <w:tcW w:w="797" w:type="dxa"/>
            <w:vAlign w:val="center"/>
          </w:tcPr>
          <w:p w:rsidR="00EA2DB7" w:rsidRPr="00FF434F" w:rsidRDefault="00EA2DB7" w:rsidP="003B7AE1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</w:rPr>
            </w:pPr>
            <w:r w:rsidRPr="00FF434F">
              <w:rPr>
                <w:rFonts w:ascii="Times New Roman" w:hAnsi="Times New Roman"/>
              </w:rPr>
              <w:t>3</w:t>
            </w:r>
          </w:p>
        </w:tc>
        <w:tc>
          <w:tcPr>
            <w:tcW w:w="4873" w:type="dxa"/>
            <w:shd w:val="clear" w:color="auto" w:fill="auto"/>
            <w:vAlign w:val="center"/>
          </w:tcPr>
          <w:p w:rsidR="00EA2DB7" w:rsidRPr="00FF434F" w:rsidRDefault="00EA2DB7" w:rsidP="003B7AE1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EA2DB7" w:rsidRPr="00FF434F" w:rsidRDefault="00EA2DB7" w:rsidP="003B7AE1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</w:rPr>
            </w:pPr>
          </w:p>
        </w:tc>
      </w:tr>
    </w:tbl>
    <w:p w:rsidR="00EA2DB7" w:rsidRPr="00FF434F" w:rsidRDefault="00EA2DB7" w:rsidP="00EA2DB7">
      <w:pPr>
        <w:widowControl w:val="0"/>
        <w:tabs>
          <w:tab w:val="left" w:pos="709"/>
          <w:tab w:val="left" w:pos="7495"/>
          <w:tab w:val="right" w:pos="9754"/>
        </w:tabs>
        <w:spacing w:after="0"/>
        <w:ind w:left="284"/>
        <w:jc w:val="both"/>
        <w:rPr>
          <w:rFonts w:ascii="Times New Roman" w:hAnsi="Times New Roman"/>
        </w:rPr>
      </w:pPr>
    </w:p>
    <w:p w:rsidR="00EA2DB7" w:rsidRPr="00FF434F" w:rsidRDefault="00EA2DB7" w:rsidP="00EA2DB7">
      <w:pPr>
        <w:widowControl w:val="0"/>
        <w:tabs>
          <w:tab w:val="left" w:pos="709"/>
          <w:tab w:val="left" w:pos="7495"/>
          <w:tab w:val="right" w:pos="9754"/>
        </w:tabs>
        <w:spacing w:after="0"/>
        <w:ind w:left="284"/>
        <w:jc w:val="both"/>
        <w:rPr>
          <w:rFonts w:ascii="Times New Roman" w:hAnsi="Times New Roman"/>
        </w:rPr>
      </w:pPr>
    </w:p>
    <w:p w:rsidR="00EA2DB7" w:rsidRPr="00FF434F" w:rsidRDefault="00EA2DB7" w:rsidP="00EA2DB7">
      <w:pPr>
        <w:widowControl w:val="0"/>
        <w:tabs>
          <w:tab w:val="left" w:pos="709"/>
          <w:tab w:val="left" w:pos="7495"/>
          <w:tab w:val="right" w:pos="9754"/>
        </w:tabs>
        <w:spacing w:after="0"/>
        <w:ind w:left="284"/>
        <w:jc w:val="both"/>
        <w:rPr>
          <w:rFonts w:ascii="Times New Roman" w:hAnsi="Times New Roman"/>
        </w:rPr>
      </w:pPr>
    </w:p>
    <w:p w:rsidR="00EA2DB7" w:rsidRPr="00FF434F" w:rsidRDefault="00EA2DB7" w:rsidP="00EA2DB7">
      <w:pPr>
        <w:pStyle w:val="a0"/>
        <w:numPr>
          <w:ilvl w:val="0"/>
          <w:numId w:val="10"/>
        </w:numPr>
        <w:ind w:left="284"/>
        <w:rPr>
          <w:sz w:val="22"/>
          <w:szCs w:val="22"/>
        </w:rPr>
      </w:pPr>
      <w:r w:rsidRPr="00FF434F">
        <w:rPr>
          <w:sz w:val="22"/>
          <w:szCs w:val="22"/>
        </w:rPr>
        <w:t xml:space="preserve">Перечень туннелируемых узлов Организации </w:t>
      </w:r>
      <w:r>
        <w:rPr>
          <w:sz w:val="22"/>
          <w:szCs w:val="22"/>
        </w:rPr>
        <w:t>ViPNet-</w:t>
      </w:r>
      <w:r w:rsidRPr="00FF434F">
        <w:rPr>
          <w:sz w:val="22"/>
          <w:szCs w:val="22"/>
        </w:rPr>
        <w:t xml:space="preserve">сети № </w:t>
      </w:r>
      <w:r w:rsidRPr="001D3C3F">
        <w:rPr>
          <w:sz w:val="22"/>
          <w:szCs w:val="22"/>
          <w:highlight w:val="yellow"/>
        </w:rPr>
        <w:t>______</w:t>
      </w:r>
      <w:r w:rsidRPr="00FF434F">
        <w:rPr>
          <w:sz w:val="22"/>
          <w:szCs w:val="22"/>
        </w:rPr>
        <w:t>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9"/>
        <w:gridCol w:w="3110"/>
        <w:gridCol w:w="1451"/>
        <w:gridCol w:w="1868"/>
        <w:gridCol w:w="2001"/>
      </w:tblGrid>
      <w:tr w:rsidR="00EA2DB7" w:rsidRPr="00FF434F" w:rsidTr="003B7AE1">
        <w:tc>
          <w:tcPr>
            <w:tcW w:w="797" w:type="dxa"/>
            <w:vAlign w:val="center"/>
          </w:tcPr>
          <w:p w:rsidR="00EA2DB7" w:rsidRPr="00FF434F" w:rsidRDefault="00EA2DB7" w:rsidP="003B7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434F">
              <w:rPr>
                <w:rFonts w:ascii="Times New Roman" w:hAnsi="Times New Roman"/>
              </w:rPr>
              <w:t>№</w:t>
            </w:r>
          </w:p>
          <w:p w:rsidR="00EA2DB7" w:rsidRPr="00FF434F" w:rsidRDefault="00EA2DB7" w:rsidP="003B7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14" w:type="dxa"/>
            <w:shd w:val="clear" w:color="auto" w:fill="auto"/>
            <w:vAlign w:val="center"/>
          </w:tcPr>
          <w:p w:rsidR="00EA2DB7" w:rsidRPr="00FF434F" w:rsidRDefault="00EA2DB7" w:rsidP="003B7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434F">
              <w:rPr>
                <w:rFonts w:ascii="Times New Roman" w:hAnsi="Times New Roman"/>
              </w:rPr>
              <w:t>Наименование туннелируемого ресурса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A2DB7" w:rsidRPr="00FF434F" w:rsidRDefault="00EA2DB7" w:rsidP="003B7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434F">
              <w:rPr>
                <w:rFonts w:ascii="Times New Roman" w:hAnsi="Times New Roman"/>
                <w:lang w:val="en-US"/>
              </w:rPr>
              <w:t xml:space="preserve">IP </w:t>
            </w:r>
            <w:r w:rsidRPr="00FF434F">
              <w:rPr>
                <w:rFonts w:ascii="Times New Roman" w:hAnsi="Times New Roman"/>
              </w:rPr>
              <w:t>адрес</w:t>
            </w:r>
          </w:p>
        </w:tc>
        <w:tc>
          <w:tcPr>
            <w:tcW w:w="2038" w:type="dxa"/>
            <w:shd w:val="clear" w:color="auto" w:fill="auto"/>
            <w:vAlign w:val="center"/>
          </w:tcPr>
          <w:p w:rsidR="00EA2DB7" w:rsidRPr="00FF434F" w:rsidRDefault="00EA2DB7" w:rsidP="003B7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434F">
              <w:rPr>
                <w:rFonts w:ascii="Times New Roman" w:hAnsi="Times New Roman"/>
                <w:lang w:val="en-US"/>
              </w:rPr>
              <w:t>DNS-</w:t>
            </w:r>
            <w:r w:rsidRPr="00FF434F">
              <w:rPr>
                <w:rFonts w:ascii="Times New Roman" w:hAnsi="Times New Roman"/>
              </w:rPr>
              <w:t>имя</w:t>
            </w:r>
          </w:p>
        </w:tc>
        <w:tc>
          <w:tcPr>
            <w:tcW w:w="2038" w:type="dxa"/>
            <w:vAlign w:val="center"/>
          </w:tcPr>
          <w:p w:rsidR="00EA2DB7" w:rsidRPr="00FF434F" w:rsidRDefault="00EA2DB7" w:rsidP="003B7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434F">
              <w:rPr>
                <w:rFonts w:ascii="Times New Roman" w:hAnsi="Times New Roman"/>
              </w:rPr>
              <w:t>Предназначение</w:t>
            </w:r>
          </w:p>
        </w:tc>
      </w:tr>
      <w:tr w:rsidR="00EA2DB7" w:rsidRPr="00FF434F" w:rsidTr="003B7AE1">
        <w:tc>
          <w:tcPr>
            <w:tcW w:w="797" w:type="dxa"/>
            <w:vAlign w:val="center"/>
          </w:tcPr>
          <w:p w:rsidR="00EA2DB7" w:rsidRPr="00FF434F" w:rsidRDefault="00EA2DB7" w:rsidP="003B7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14" w:type="dxa"/>
            <w:shd w:val="clear" w:color="auto" w:fill="auto"/>
            <w:vAlign w:val="center"/>
          </w:tcPr>
          <w:p w:rsidR="00EA2DB7" w:rsidRPr="00FF434F" w:rsidRDefault="00EA2DB7" w:rsidP="003B7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A2DB7" w:rsidRPr="00FF434F" w:rsidRDefault="00EA2DB7" w:rsidP="003B7AE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038" w:type="dxa"/>
            <w:shd w:val="clear" w:color="auto" w:fill="auto"/>
            <w:vAlign w:val="center"/>
          </w:tcPr>
          <w:p w:rsidR="00EA2DB7" w:rsidRPr="00FF434F" w:rsidRDefault="00EA2DB7" w:rsidP="003B7AE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038" w:type="dxa"/>
            <w:vAlign w:val="center"/>
          </w:tcPr>
          <w:p w:rsidR="00EA2DB7" w:rsidRPr="00FF434F" w:rsidRDefault="00EA2DB7" w:rsidP="003B7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A2DB7" w:rsidRPr="00FF434F" w:rsidTr="003B7AE1">
        <w:tc>
          <w:tcPr>
            <w:tcW w:w="797" w:type="dxa"/>
            <w:vAlign w:val="center"/>
          </w:tcPr>
          <w:p w:rsidR="00EA2DB7" w:rsidRPr="00FF434F" w:rsidRDefault="00EA2DB7" w:rsidP="003B7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14" w:type="dxa"/>
            <w:shd w:val="clear" w:color="auto" w:fill="auto"/>
            <w:vAlign w:val="center"/>
          </w:tcPr>
          <w:p w:rsidR="00EA2DB7" w:rsidRPr="00FF434F" w:rsidRDefault="00EA2DB7" w:rsidP="003B7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A2DB7" w:rsidRPr="00FF434F" w:rsidRDefault="00EA2DB7" w:rsidP="003B7AE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038" w:type="dxa"/>
            <w:shd w:val="clear" w:color="auto" w:fill="auto"/>
            <w:vAlign w:val="center"/>
          </w:tcPr>
          <w:p w:rsidR="00EA2DB7" w:rsidRPr="00FF434F" w:rsidRDefault="00EA2DB7" w:rsidP="003B7AE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038" w:type="dxa"/>
            <w:vAlign w:val="center"/>
          </w:tcPr>
          <w:p w:rsidR="00EA2DB7" w:rsidRPr="00FF434F" w:rsidRDefault="00EA2DB7" w:rsidP="003B7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EA2DB7" w:rsidRPr="00FF434F" w:rsidRDefault="00EA2DB7" w:rsidP="00EA2DB7">
      <w:pPr>
        <w:pStyle w:val="a0"/>
        <w:numPr>
          <w:ilvl w:val="0"/>
          <w:numId w:val="10"/>
        </w:numPr>
        <w:ind w:left="284"/>
        <w:rPr>
          <w:sz w:val="22"/>
          <w:szCs w:val="22"/>
        </w:rPr>
      </w:pPr>
      <w:r w:rsidRPr="00FF434F">
        <w:rPr>
          <w:sz w:val="22"/>
          <w:szCs w:val="22"/>
        </w:rPr>
        <w:t xml:space="preserve">Смена межсетевых ключей, изменение состава </w:t>
      </w:r>
      <w:r>
        <w:rPr>
          <w:sz w:val="22"/>
          <w:szCs w:val="22"/>
        </w:rPr>
        <w:t xml:space="preserve">абонентских пунктов </w:t>
      </w:r>
      <w:r w:rsidRPr="00FF434F">
        <w:rPr>
          <w:sz w:val="22"/>
          <w:szCs w:val="22"/>
        </w:rPr>
        <w:t xml:space="preserve"> и туннелируемых ресурсов, участвующих в межсетевом взаимодействии, производится после предварительного согласования между администраторами защищенных сетей с помощью ПО </w:t>
      </w:r>
      <w:r w:rsidRPr="00FF434F">
        <w:rPr>
          <w:sz w:val="22"/>
          <w:szCs w:val="22"/>
          <w:lang w:val="en-US" w:bidi="en-US"/>
        </w:rPr>
        <w:t xml:space="preserve">ViPNet </w:t>
      </w:r>
      <w:r w:rsidRPr="00FF434F">
        <w:rPr>
          <w:sz w:val="22"/>
          <w:szCs w:val="22"/>
        </w:rPr>
        <w:t>[Клиент] [Деловая почта] с указанием производимых изменений.</w:t>
      </w:r>
    </w:p>
    <w:p w:rsidR="00EA2DB7" w:rsidRPr="00FF434F" w:rsidRDefault="00EA2DB7" w:rsidP="00EA2DB7">
      <w:pPr>
        <w:pStyle w:val="a0"/>
        <w:numPr>
          <w:ilvl w:val="0"/>
          <w:numId w:val="10"/>
        </w:numPr>
        <w:ind w:left="284"/>
        <w:rPr>
          <w:sz w:val="22"/>
          <w:szCs w:val="22"/>
        </w:rPr>
      </w:pPr>
      <w:r w:rsidRPr="00FF434F">
        <w:rPr>
          <w:sz w:val="22"/>
          <w:szCs w:val="22"/>
        </w:rPr>
        <w:t>Стороны обязуются без предварительного согласия не производить изменений в настройках и структуре защищенных сетей, могущих привести к нарушению межсетевого взаимодействия.</w:t>
      </w:r>
    </w:p>
    <w:tbl>
      <w:tblPr>
        <w:tblW w:w="9580" w:type="dxa"/>
        <w:tblInd w:w="-34" w:type="dxa"/>
        <w:tblLook w:val="04A0" w:firstRow="1" w:lastRow="0" w:firstColumn="1" w:lastColumn="0" w:noHBand="0" w:noVBand="1"/>
      </w:tblPr>
      <w:tblGrid>
        <w:gridCol w:w="4949"/>
        <w:gridCol w:w="4631"/>
      </w:tblGrid>
      <w:tr w:rsidR="00EA2DB7" w:rsidRPr="00FF434F" w:rsidTr="003B7AE1">
        <w:trPr>
          <w:trHeight w:val="263"/>
        </w:trPr>
        <w:tc>
          <w:tcPr>
            <w:tcW w:w="4949" w:type="dxa"/>
          </w:tcPr>
          <w:p w:rsidR="00EA2DB7" w:rsidRPr="00D34B14" w:rsidRDefault="00EA2DB7" w:rsidP="003B7AE1">
            <w:pPr>
              <w:widowControl w:val="0"/>
              <w:tabs>
                <w:tab w:val="left" w:pos="898"/>
                <w:tab w:val="left" w:pos="7495"/>
                <w:tab w:val="right" w:pos="9754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EA2DB7" w:rsidRPr="00D34B14" w:rsidRDefault="00EA2DB7" w:rsidP="003B7AE1">
            <w:pPr>
              <w:widowControl w:val="0"/>
              <w:tabs>
                <w:tab w:val="left" w:pos="898"/>
                <w:tab w:val="left" w:pos="7495"/>
                <w:tab w:val="right" w:pos="9754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34B14">
              <w:rPr>
                <w:rFonts w:ascii="Times New Roman" w:hAnsi="Times New Roman"/>
                <w:b/>
              </w:rPr>
              <w:t xml:space="preserve">Администратор </w:t>
            </w:r>
            <w:r w:rsidRPr="00D34B14">
              <w:rPr>
                <w:rFonts w:ascii="Times New Roman" w:hAnsi="Times New Roman"/>
                <w:b/>
                <w:lang w:val="en-US"/>
              </w:rPr>
              <w:t>ViPNet-</w:t>
            </w:r>
            <w:r w:rsidRPr="00D34B14">
              <w:rPr>
                <w:rFonts w:ascii="Times New Roman" w:hAnsi="Times New Roman"/>
                <w:b/>
              </w:rPr>
              <w:t>сети №2421</w:t>
            </w:r>
          </w:p>
          <w:p w:rsidR="00EA2DB7" w:rsidRPr="00D34B14" w:rsidRDefault="00EA2DB7" w:rsidP="003B7AE1">
            <w:pPr>
              <w:widowControl w:val="0"/>
              <w:tabs>
                <w:tab w:val="left" w:pos="898"/>
                <w:tab w:val="left" w:pos="7495"/>
                <w:tab w:val="right" w:pos="9754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631" w:type="dxa"/>
          </w:tcPr>
          <w:p w:rsidR="00EA2DB7" w:rsidRPr="00D34B14" w:rsidRDefault="00EA2DB7" w:rsidP="003B7AE1">
            <w:pPr>
              <w:widowControl w:val="0"/>
              <w:tabs>
                <w:tab w:val="left" w:pos="898"/>
                <w:tab w:val="left" w:pos="7495"/>
                <w:tab w:val="right" w:pos="9754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EA2DB7" w:rsidRPr="00D34B14" w:rsidRDefault="00EA2DB7" w:rsidP="003B7AE1">
            <w:pPr>
              <w:widowControl w:val="0"/>
              <w:tabs>
                <w:tab w:val="left" w:pos="898"/>
                <w:tab w:val="left" w:pos="7495"/>
                <w:tab w:val="right" w:pos="9754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34B14">
              <w:rPr>
                <w:rFonts w:ascii="Times New Roman" w:hAnsi="Times New Roman"/>
                <w:b/>
              </w:rPr>
              <w:t xml:space="preserve">Администратор </w:t>
            </w:r>
            <w:r w:rsidRPr="00D34B14">
              <w:rPr>
                <w:rFonts w:ascii="Times New Roman" w:hAnsi="Times New Roman"/>
                <w:b/>
                <w:lang w:val="en-US"/>
              </w:rPr>
              <w:t>ViPNet-</w:t>
            </w:r>
            <w:r w:rsidRPr="00D34B14">
              <w:rPr>
                <w:rFonts w:ascii="Times New Roman" w:hAnsi="Times New Roman"/>
                <w:b/>
              </w:rPr>
              <w:t xml:space="preserve">сети № </w:t>
            </w:r>
            <w:r w:rsidRPr="001D3C3F">
              <w:rPr>
                <w:rFonts w:ascii="Times New Roman" w:hAnsi="Times New Roman"/>
                <w:b/>
                <w:highlight w:val="yellow"/>
              </w:rPr>
              <w:t>______</w:t>
            </w:r>
          </w:p>
        </w:tc>
      </w:tr>
      <w:tr w:rsidR="00EA2DB7" w:rsidRPr="00FF434F" w:rsidTr="003B7AE1">
        <w:trPr>
          <w:trHeight w:val="383"/>
        </w:trPr>
        <w:tc>
          <w:tcPr>
            <w:tcW w:w="4949" w:type="dxa"/>
            <w:vAlign w:val="center"/>
          </w:tcPr>
          <w:p w:rsidR="00EA2DB7" w:rsidRPr="00D34B14" w:rsidRDefault="00EA2DB7" w:rsidP="003B7AE1">
            <w:pPr>
              <w:widowControl w:val="0"/>
              <w:tabs>
                <w:tab w:val="left" w:pos="898"/>
                <w:tab w:val="left" w:pos="7495"/>
                <w:tab w:val="right" w:pos="9754"/>
              </w:tabs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_________________________________</w:t>
            </w:r>
          </w:p>
        </w:tc>
        <w:tc>
          <w:tcPr>
            <w:tcW w:w="4631" w:type="dxa"/>
            <w:vAlign w:val="center"/>
          </w:tcPr>
          <w:p w:rsidR="00EA2DB7" w:rsidRPr="00FF434F" w:rsidRDefault="00EA2DB7" w:rsidP="003B7AE1">
            <w:pPr>
              <w:widowControl w:val="0"/>
              <w:tabs>
                <w:tab w:val="left" w:pos="898"/>
                <w:tab w:val="left" w:pos="7495"/>
                <w:tab w:val="right" w:pos="975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_________________________________</w:t>
            </w:r>
          </w:p>
        </w:tc>
      </w:tr>
      <w:tr w:rsidR="00EA2DB7" w:rsidRPr="00FF434F" w:rsidTr="003B7AE1">
        <w:trPr>
          <w:trHeight w:val="167"/>
        </w:trPr>
        <w:tc>
          <w:tcPr>
            <w:tcW w:w="4949" w:type="dxa"/>
          </w:tcPr>
          <w:p w:rsidR="00EA2DB7" w:rsidRPr="00FF434F" w:rsidRDefault="00EA2DB7" w:rsidP="003B7AE1">
            <w:pPr>
              <w:widowControl w:val="0"/>
              <w:tabs>
                <w:tab w:val="left" w:pos="898"/>
                <w:tab w:val="left" w:pos="7495"/>
                <w:tab w:val="right" w:pos="975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434F">
              <w:rPr>
                <w:rFonts w:ascii="Times New Roman" w:hAnsi="Times New Roman"/>
              </w:rPr>
              <w:t>(ФИО)</w:t>
            </w:r>
          </w:p>
        </w:tc>
        <w:tc>
          <w:tcPr>
            <w:tcW w:w="4631" w:type="dxa"/>
          </w:tcPr>
          <w:p w:rsidR="00EA2DB7" w:rsidRPr="00FF434F" w:rsidRDefault="00EA2DB7" w:rsidP="003B7AE1">
            <w:pPr>
              <w:widowControl w:val="0"/>
              <w:tabs>
                <w:tab w:val="left" w:pos="898"/>
                <w:tab w:val="left" w:pos="7495"/>
                <w:tab w:val="right" w:pos="975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434F">
              <w:rPr>
                <w:rFonts w:ascii="Times New Roman" w:hAnsi="Times New Roman"/>
              </w:rPr>
              <w:t>(ФИО)</w:t>
            </w:r>
          </w:p>
        </w:tc>
      </w:tr>
      <w:tr w:rsidR="00EA2DB7" w:rsidRPr="00FF434F" w:rsidTr="003B7AE1">
        <w:trPr>
          <w:trHeight w:val="350"/>
        </w:trPr>
        <w:tc>
          <w:tcPr>
            <w:tcW w:w="4949" w:type="dxa"/>
          </w:tcPr>
          <w:p w:rsidR="00EA2DB7" w:rsidRPr="00FF434F" w:rsidRDefault="00EA2DB7" w:rsidP="003B7AE1">
            <w:pPr>
              <w:widowControl w:val="0"/>
              <w:tabs>
                <w:tab w:val="left" w:pos="898"/>
                <w:tab w:val="left" w:pos="7495"/>
                <w:tab w:val="right" w:pos="975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A2DB7" w:rsidRPr="00FF434F" w:rsidRDefault="00EA2DB7" w:rsidP="003B7AE1">
            <w:pPr>
              <w:widowControl w:val="0"/>
              <w:tabs>
                <w:tab w:val="left" w:pos="898"/>
                <w:tab w:val="left" w:pos="7495"/>
                <w:tab w:val="right" w:pos="975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_________________________________</w:t>
            </w:r>
          </w:p>
        </w:tc>
        <w:tc>
          <w:tcPr>
            <w:tcW w:w="4631" w:type="dxa"/>
          </w:tcPr>
          <w:p w:rsidR="00EA2DB7" w:rsidRPr="00FF434F" w:rsidRDefault="00EA2DB7" w:rsidP="003B7AE1">
            <w:pPr>
              <w:widowControl w:val="0"/>
              <w:tabs>
                <w:tab w:val="left" w:pos="898"/>
                <w:tab w:val="left" w:pos="7495"/>
                <w:tab w:val="right" w:pos="975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A2DB7" w:rsidRPr="00FF434F" w:rsidRDefault="00EA2DB7" w:rsidP="003B7AE1">
            <w:pPr>
              <w:widowControl w:val="0"/>
              <w:tabs>
                <w:tab w:val="left" w:pos="898"/>
                <w:tab w:val="left" w:pos="7495"/>
                <w:tab w:val="right" w:pos="975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_________________________________</w:t>
            </w:r>
          </w:p>
        </w:tc>
      </w:tr>
      <w:tr w:rsidR="00EA2DB7" w:rsidRPr="00FF434F" w:rsidTr="003B7AE1">
        <w:trPr>
          <w:trHeight w:val="132"/>
        </w:trPr>
        <w:tc>
          <w:tcPr>
            <w:tcW w:w="4949" w:type="dxa"/>
          </w:tcPr>
          <w:p w:rsidR="00EA2DB7" w:rsidRPr="00FF434F" w:rsidRDefault="00EA2DB7" w:rsidP="003B7AE1">
            <w:pPr>
              <w:widowControl w:val="0"/>
              <w:tabs>
                <w:tab w:val="left" w:pos="898"/>
                <w:tab w:val="left" w:pos="7495"/>
                <w:tab w:val="right" w:pos="975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434F">
              <w:rPr>
                <w:rFonts w:ascii="Times New Roman" w:hAnsi="Times New Roman"/>
              </w:rPr>
              <w:t>(подпись)</w:t>
            </w:r>
          </w:p>
        </w:tc>
        <w:tc>
          <w:tcPr>
            <w:tcW w:w="4631" w:type="dxa"/>
          </w:tcPr>
          <w:p w:rsidR="00EA2DB7" w:rsidRPr="00FF434F" w:rsidRDefault="00EA2DB7" w:rsidP="003B7AE1">
            <w:pPr>
              <w:widowControl w:val="0"/>
              <w:tabs>
                <w:tab w:val="left" w:pos="898"/>
                <w:tab w:val="left" w:pos="7495"/>
                <w:tab w:val="right" w:pos="975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434F">
              <w:rPr>
                <w:rFonts w:ascii="Times New Roman" w:hAnsi="Times New Roman"/>
              </w:rPr>
              <w:t>(подпись)</w:t>
            </w:r>
          </w:p>
        </w:tc>
      </w:tr>
      <w:tr w:rsidR="00EA2DB7" w:rsidRPr="00FF434F" w:rsidTr="003B7AE1">
        <w:trPr>
          <w:trHeight w:val="464"/>
        </w:trPr>
        <w:tc>
          <w:tcPr>
            <w:tcW w:w="4949" w:type="dxa"/>
            <w:vAlign w:val="bottom"/>
          </w:tcPr>
          <w:p w:rsidR="00EA2DB7" w:rsidRPr="00FF434F" w:rsidRDefault="00EA2DB7" w:rsidP="003B7AE1">
            <w:pPr>
              <w:widowControl w:val="0"/>
              <w:tabs>
                <w:tab w:val="left" w:pos="898"/>
                <w:tab w:val="left" w:pos="7495"/>
                <w:tab w:val="right" w:pos="975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434F">
              <w:rPr>
                <w:rFonts w:ascii="Times New Roman" w:hAnsi="Times New Roman"/>
              </w:rPr>
              <w:t>«___» ___________ 20____ г.</w:t>
            </w:r>
          </w:p>
        </w:tc>
        <w:tc>
          <w:tcPr>
            <w:tcW w:w="4631" w:type="dxa"/>
            <w:vAlign w:val="bottom"/>
          </w:tcPr>
          <w:p w:rsidR="00EA2DB7" w:rsidRPr="00FF434F" w:rsidRDefault="00EA2DB7" w:rsidP="003B7AE1">
            <w:pPr>
              <w:widowControl w:val="0"/>
              <w:tabs>
                <w:tab w:val="left" w:pos="898"/>
                <w:tab w:val="left" w:pos="7495"/>
                <w:tab w:val="right" w:pos="975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434F">
              <w:rPr>
                <w:rFonts w:ascii="Times New Roman" w:hAnsi="Times New Roman"/>
              </w:rPr>
              <w:t>«___» ___________ 20____ г.</w:t>
            </w:r>
          </w:p>
        </w:tc>
      </w:tr>
    </w:tbl>
    <w:p w:rsidR="00EA2DB7" w:rsidRDefault="00EA2DB7" w:rsidP="00EA2DB7">
      <w:pPr>
        <w:rPr>
          <w:rFonts w:ascii="Times New Roman" w:hAnsi="Times New Roman"/>
          <w:lang w:val="en-US"/>
        </w:rPr>
      </w:pPr>
    </w:p>
    <w:p w:rsidR="00EA2DB7" w:rsidRDefault="00EA2DB7" w:rsidP="00EA2DB7">
      <w:pPr>
        <w:rPr>
          <w:rFonts w:ascii="Times New Roman" w:hAnsi="Times New Roman"/>
          <w:lang w:val="en-US"/>
        </w:rPr>
      </w:pPr>
    </w:p>
    <w:p w:rsidR="00EA2DB7" w:rsidRDefault="00EA2DB7" w:rsidP="00EA2DB7">
      <w:pPr>
        <w:rPr>
          <w:rFonts w:ascii="Times New Roman" w:hAnsi="Times New Roman"/>
          <w:lang w:val="en-US"/>
        </w:rPr>
      </w:pPr>
    </w:p>
    <w:p w:rsidR="00EA2DB7" w:rsidRDefault="00EA2DB7" w:rsidP="00EA2DB7">
      <w:pPr>
        <w:rPr>
          <w:rFonts w:ascii="Times New Roman" w:hAnsi="Times New Roman"/>
          <w:lang w:val="en-US"/>
        </w:rPr>
      </w:pPr>
    </w:p>
    <w:p w:rsidR="00EA2DB7" w:rsidRDefault="00EA2DB7" w:rsidP="00EA2DB7">
      <w:pPr>
        <w:rPr>
          <w:rFonts w:ascii="Times New Roman" w:hAnsi="Times New Roman"/>
          <w:lang w:val="en-US"/>
        </w:rPr>
      </w:pPr>
    </w:p>
    <w:p w:rsidR="00EA2DB7" w:rsidRDefault="00EA2DB7" w:rsidP="00EA2DB7">
      <w:pPr>
        <w:rPr>
          <w:rFonts w:ascii="Times New Roman" w:hAnsi="Times New Roman"/>
          <w:lang w:val="en-US"/>
        </w:rPr>
      </w:pPr>
    </w:p>
    <w:p w:rsidR="00EA2DB7" w:rsidRDefault="00EA2DB7" w:rsidP="00EA2DB7">
      <w:pPr>
        <w:rPr>
          <w:rFonts w:ascii="Times New Roman" w:hAnsi="Times New Roman"/>
          <w:lang w:val="en-US"/>
        </w:rPr>
      </w:pPr>
    </w:p>
    <w:p w:rsidR="00EA2DB7" w:rsidRDefault="00EA2DB7" w:rsidP="00EA2DB7">
      <w:pPr>
        <w:rPr>
          <w:rFonts w:ascii="Times New Roman" w:hAnsi="Times New Roman"/>
          <w:lang w:val="en-US"/>
        </w:rPr>
      </w:pPr>
    </w:p>
    <w:p w:rsidR="00EA2DB7" w:rsidRDefault="00EA2DB7" w:rsidP="00EA2DB7">
      <w:pPr>
        <w:rPr>
          <w:rFonts w:ascii="Times New Roman" w:hAnsi="Times New Roman"/>
          <w:lang w:val="en-US"/>
        </w:rPr>
      </w:pPr>
    </w:p>
    <w:p w:rsidR="00EA2DB7" w:rsidRDefault="00EA2DB7" w:rsidP="00EA2DB7">
      <w:pPr>
        <w:rPr>
          <w:rFonts w:ascii="Times New Roman" w:hAnsi="Times New Roman"/>
          <w:lang w:val="en-US"/>
        </w:rPr>
      </w:pPr>
    </w:p>
    <w:p w:rsidR="00EA2DB7" w:rsidRDefault="00EA2DB7" w:rsidP="00EA2DB7">
      <w:pPr>
        <w:rPr>
          <w:rFonts w:ascii="Times New Roman" w:hAnsi="Times New Roman"/>
        </w:rPr>
      </w:pPr>
    </w:p>
    <w:p w:rsidR="00EA2DB7" w:rsidRPr="0079739B" w:rsidRDefault="00EA2DB7" w:rsidP="00EA2DB7">
      <w:pPr>
        <w:rPr>
          <w:rFonts w:ascii="Times New Roman" w:hAnsi="Times New Roman"/>
        </w:rPr>
      </w:pPr>
    </w:p>
    <w:p w:rsidR="00EA2DB7" w:rsidRDefault="00EA2DB7" w:rsidP="00EA2DB7">
      <w:pPr>
        <w:rPr>
          <w:rFonts w:ascii="Times New Roman" w:hAnsi="Times New Roman"/>
        </w:rPr>
      </w:pPr>
    </w:p>
    <w:p w:rsidR="00EA2DB7" w:rsidRDefault="00EA2DB7" w:rsidP="00EA2DB7">
      <w:pPr>
        <w:rPr>
          <w:rFonts w:ascii="Times New Roman" w:hAnsi="Times New Roman"/>
        </w:rPr>
      </w:pPr>
    </w:p>
    <w:p w:rsidR="00EA2DB7" w:rsidRPr="00EA2DB7" w:rsidRDefault="00EA2DB7" w:rsidP="00EA2DB7">
      <w:pPr>
        <w:rPr>
          <w:rFonts w:ascii="Times New Roman" w:hAnsi="Times New Roman"/>
        </w:rPr>
      </w:pPr>
    </w:p>
    <w:p w:rsidR="00EA2DB7" w:rsidRPr="00FF434F" w:rsidRDefault="00EA2DB7" w:rsidP="00EA2DB7">
      <w:pPr>
        <w:shd w:val="clear" w:color="auto" w:fill="FFFFFF"/>
        <w:spacing w:after="0" w:line="240" w:lineRule="auto"/>
        <w:ind w:left="3969"/>
        <w:jc w:val="right"/>
        <w:rPr>
          <w:rFonts w:ascii="Times New Roman" w:hAnsi="Times New Roman"/>
          <w:bCs/>
        </w:rPr>
      </w:pPr>
      <w:r w:rsidRPr="00FF434F">
        <w:rPr>
          <w:rFonts w:ascii="Times New Roman" w:hAnsi="Times New Roman"/>
          <w:bCs/>
        </w:rPr>
        <w:lastRenderedPageBreak/>
        <w:t xml:space="preserve">Приложение </w:t>
      </w:r>
      <w:r>
        <w:rPr>
          <w:rFonts w:ascii="Times New Roman" w:hAnsi="Times New Roman"/>
          <w:bCs/>
        </w:rPr>
        <w:t>4</w:t>
      </w:r>
    </w:p>
    <w:p w:rsidR="00EA2DB7" w:rsidRPr="00FF434F" w:rsidRDefault="00EA2DB7" w:rsidP="00EA2DB7">
      <w:pPr>
        <w:spacing w:after="0" w:line="240" w:lineRule="auto"/>
        <w:ind w:left="5102"/>
        <w:jc w:val="right"/>
        <w:rPr>
          <w:rFonts w:ascii="Times New Roman" w:hAnsi="Times New Roman"/>
        </w:rPr>
      </w:pPr>
      <w:r w:rsidRPr="00FF434F">
        <w:rPr>
          <w:rFonts w:ascii="Times New Roman" w:hAnsi="Times New Roman"/>
          <w:bCs/>
        </w:rPr>
        <w:t xml:space="preserve">к </w:t>
      </w:r>
      <w:r w:rsidRPr="00FF434F">
        <w:rPr>
          <w:rFonts w:ascii="Times New Roman" w:hAnsi="Times New Roman"/>
        </w:rPr>
        <w:t xml:space="preserve">Соглашению об организации межсетевого взаимодействия ЗСПД Ивановской области и </w:t>
      </w:r>
      <w:r w:rsidRPr="00FF434F">
        <w:rPr>
          <w:rFonts w:ascii="Times New Roman" w:hAnsi="Times New Roman"/>
          <w:lang w:val="en-US"/>
        </w:rPr>
        <w:t>ViPNet</w:t>
      </w:r>
      <w:r w:rsidRPr="00FF434F">
        <w:rPr>
          <w:rFonts w:ascii="Times New Roman" w:hAnsi="Times New Roman"/>
        </w:rPr>
        <w:t>-сети сторонней организации</w:t>
      </w:r>
    </w:p>
    <w:p w:rsidR="00EA2DB7" w:rsidRPr="00FF434F" w:rsidRDefault="00EA2DB7" w:rsidP="00EA2DB7">
      <w:pPr>
        <w:spacing w:after="0" w:line="240" w:lineRule="auto"/>
        <w:ind w:left="5102"/>
        <w:jc w:val="right"/>
        <w:rPr>
          <w:rFonts w:ascii="Times New Roman" w:hAnsi="Times New Roman"/>
        </w:rPr>
      </w:pPr>
      <w:r w:rsidRPr="00FF434F">
        <w:rPr>
          <w:rFonts w:ascii="Times New Roman" w:hAnsi="Times New Roman"/>
        </w:rPr>
        <w:t xml:space="preserve">от  </w:t>
      </w:r>
      <w:r w:rsidRPr="00FF434F">
        <w:rPr>
          <w:rFonts w:ascii="Times New Roman" w:eastAsia="SimSun" w:hAnsi="Times New Roman"/>
          <w:lang w:bidi="hi-IN"/>
        </w:rPr>
        <w:t>«__» _________20__ г.</w:t>
      </w:r>
    </w:p>
    <w:p w:rsidR="00EA2DB7" w:rsidRPr="000A415D" w:rsidRDefault="00EA2DB7" w:rsidP="00EA2DB7">
      <w:pPr>
        <w:spacing w:after="0" w:line="288" w:lineRule="auto"/>
        <w:jc w:val="center"/>
        <w:rPr>
          <w:b/>
          <w:sz w:val="26"/>
          <w:szCs w:val="26"/>
        </w:rPr>
      </w:pPr>
    </w:p>
    <w:p w:rsidR="00EA2DB7" w:rsidRDefault="00EA2DB7" w:rsidP="00EA2DB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0A415D">
        <w:rPr>
          <w:rFonts w:ascii="Times New Roman" w:hAnsi="Times New Roman"/>
          <w:b/>
          <w:sz w:val="26"/>
          <w:szCs w:val="26"/>
        </w:rPr>
        <w:t xml:space="preserve">Журнал </w:t>
      </w:r>
    </w:p>
    <w:p w:rsidR="00EA2DB7" w:rsidRPr="000A415D" w:rsidRDefault="00EA2DB7" w:rsidP="00EA2DB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0A415D">
        <w:rPr>
          <w:rFonts w:ascii="Times New Roman" w:hAnsi="Times New Roman"/>
          <w:b/>
          <w:sz w:val="26"/>
          <w:szCs w:val="26"/>
        </w:rPr>
        <w:t xml:space="preserve">изменений по организации межсетевого взаимодействия сетей </w:t>
      </w:r>
      <w:r w:rsidRPr="000A415D">
        <w:rPr>
          <w:rFonts w:ascii="Times New Roman" w:hAnsi="Times New Roman"/>
          <w:b/>
          <w:sz w:val="26"/>
          <w:szCs w:val="26"/>
          <w:lang w:val="en-US"/>
        </w:rPr>
        <w:t>ViPNet</w:t>
      </w:r>
    </w:p>
    <w:p w:rsidR="00EA2DB7" w:rsidRPr="000A415D" w:rsidRDefault="00EA2DB7" w:rsidP="00EA2DB7">
      <w:pPr>
        <w:spacing w:after="0" w:line="240" w:lineRule="auto"/>
        <w:jc w:val="center"/>
        <w:rPr>
          <w:rFonts w:ascii="Times New Roman" w:hAnsi="Times New Roman"/>
          <w:b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820"/>
        <w:gridCol w:w="1843"/>
        <w:gridCol w:w="2693"/>
      </w:tblGrid>
      <w:tr w:rsidR="00EA2DB7" w:rsidRPr="000A415D" w:rsidTr="003B7AE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B7" w:rsidRPr="000A415D" w:rsidRDefault="00EA2DB7" w:rsidP="003B7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A415D">
              <w:rPr>
                <w:rFonts w:ascii="Times New Roman" w:hAnsi="Times New Roman"/>
                <w:b/>
                <w:sz w:val="18"/>
                <w:szCs w:val="18"/>
              </w:rPr>
              <w:t xml:space="preserve">№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B7" w:rsidRPr="000A415D" w:rsidRDefault="00EA2DB7" w:rsidP="003B7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A415D">
              <w:rPr>
                <w:rFonts w:ascii="Times New Roman" w:hAnsi="Times New Roman"/>
                <w:b/>
                <w:sz w:val="18"/>
                <w:szCs w:val="18"/>
              </w:rPr>
              <w:t>Наименование произведенного изменения в межсетевом взаимодействии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B7" w:rsidRPr="000A415D" w:rsidRDefault="00EA2DB7" w:rsidP="003B7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A415D">
              <w:rPr>
                <w:rFonts w:ascii="Times New Roman" w:hAnsi="Times New Roman"/>
                <w:b/>
                <w:sz w:val="18"/>
                <w:szCs w:val="18"/>
              </w:rPr>
              <w:t>Дата изменения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B7" w:rsidRPr="000A415D" w:rsidRDefault="00EA2DB7" w:rsidP="003B7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A415D">
              <w:rPr>
                <w:rFonts w:ascii="Times New Roman" w:hAnsi="Times New Roman"/>
                <w:b/>
                <w:sz w:val="18"/>
                <w:szCs w:val="18"/>
              </w:rPr>
              <w:t>Подпись специалиста, проводившего изменения</w:t>
            </w:r>
          </w:p>
        </w:tc>
      </w:tr>
      <w:tr w:rsidR="00EA2DB7" w:rsidRPr="000A415D" w:rsidTr="003B7AE1">
        <w:trPr>
          <w:trHeight w:val="1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B7" w:rsidRPr="000A415D" w:rsidRDefault="00EA2DB7" w:rsidP="003B7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B7" w:rsidRPr="000A415D" w:rsidRDefault="00EA2DB7" w:rsidP="003B7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B7" w:rsidRPr="000A415D" w:rsidRDefault="00EA2DB7" w:rsidP="003B7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B7" w:rsidRPr="000A415D" w:rsidRDefault="00EA2DB7" w:rsidP="003B7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EA2DB7" w:rsidRPr="000A415D" w:rsidTr="003B7AE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B7" w:rsidRPr="000A415D" w:rsidRDefault="00EA2DB7" w:rsidP="003B7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B7" w:rsidRPr="000A415D" w:rsidRDefault="00EA2DB7" w:rsidP="003B7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B7" w:rsidRPr="000A415D" w:rsidRDefault="00EA2DB7" w:rsidP="003B7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B7" w:rsidRPr="000A415D" w:rsidRDefault="00EA2DB7" w:rsidP="003B7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EA2DB7" w:rsidRPr="000A415D" w:rsidTr="003B7AE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B7" w:rsidRPr="000A415D" w:rsidRDefault="00EA2DB7" w:rsidP="003B7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B7" w:rsidRPr="000A415D" w:rsidRDefault="00EA2DB7" w:rsidP="003B7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B7" w:rsidRPr="000A415D" w:rsidRDefault="00EA2DB7" w:rsidP="003B7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B7" w:rsidRPr="000A415D" w:rsidRDefault="00EA2DB7" w:rsidP="003B7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EA2DB7" w:rsidRPr="000A415D" w:rsidTr="003B7AE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B7" w:rsidRPr="000A415D" w:rsidRDefault="00EA2DB7" w:rsidP="003B7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B7" w:rsidRPr="000A415D" w:rsidRDefault="00EA2DB7" w:rsidP="003B7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B7" w:rsidRPr="000A415D" w:rsidRDefault="00EA2DB7" w:rsidP="003B7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B7" w:rsidRPr="000A415D" w:rsidRDefault="00EA2DB7" w:rsidP="003B7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:rsidR="00EA2DB7" w:rsidRPr="000A415D" w:rsidRDefault="00EA2DB7" w:rsidP="00EA2DB7">
      <w:pPr>
        <w:widowControl w:val="0"/>
        <w:pBdr>
          <w:bottom w:val="dotted" w:sz="24" w:space="1" w:color="auto"/>
        </w:pBd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Cs w:val="24"/>
        </w:rPr>
      </w:pPr>
    </w:p>
    <w:p w:rsidR="00EA2DB7" w:rsidRPr="000A415D" w:rsidRDefault="00EA2DB7" w:rsidP="00EA2DB7">
      <w:pPr>
        <w:widowControl w:val="0"/>
        <w:autoSpaceDE w:val="0"/>
        <w:autoSpaceDN w:val="0"/>
        <w:adjustRightInd w:val="0"/>
        <w:spacing w:after="0"/>
        <w:ind w:firstLine="540"/>
        <w:jc w:val="both"/>
        <w:outlineLvl w:val="3"/>
        <w:rPr>
          <w:rFonts w:ascii="Times New Roman" w:hAnsi="Times New Roman"/>
          <w:i/>
          <w:szCs w:val="24"/>
        </w:rPr>
      </w:pPr>
      <w:r w:rsidRPr="000A415D">
        <w:rPr>
          <w:rFonts w:ascii="Times New Roman" w:hAnsi="Times New Roman"/>
          <w:i/>
          <w:szCs w:val="24"/>
        </w:rPr>
        <w:t>Пояснение по ведению Журнала изменений:</w:t>
      </w:r>
    </w:p>
    <w:p w:rsidR="00EA2DB7" w:rsidRPr="000A415D" w:rsidRDefault="00EA2DB7" w:rsidP="00EA2DB7">
      <w:pPr>
        <w:widowControl w:val="0"/>
        <w:autoSpaceDE w:val="0"/>
        <w:autoSpaceDN w:val="0"/>
        <w:adjustRightInd w:val="0"/>
        <w:spacing w:after="0"/>
        <w:ind w:firstLine="540"/>
        <w:jc w:val="both"/>
        <w:outlineLvl w:val="3"/>
        <w:rPr>
          <w:rFonts w:ascii="Times New Roman" w:hAnsi="Times New Roman"/>
          <w:b/>
          <w:i/>
          <w:szCs w:val="24"/>
        </w:rPr>
      </w:pPr>
    </w:p>
    <w:p w:rsidR="00EA2DB7" w:rsidRPr="000A415D" w:rsidRDefault="00EA2DB7" w:rsidP="00EA2DB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i/>
          <w:szCs w:val="24"/>
        </w:rPr>
      </w:pPr>
      <w:r w:rsidRPr="000A415D">
        <w:rPr>
          <w:rFonts w:ascii="Times New Roman" w:hAnsi="Times New Roman"/>
          <w:i/>
          <w:szCs w:val="24"/>
        </w:rPr>
        <w:t>1. В журнал заносятся все события, которые относятся к организации защищенного информационного взаимодействия:</w:t>
      </w:r>
    </w:p>
    <w:p w:rsidR="00EA2DB7" w:rsidRPr="000A415D" w:rsidRDefault="00EA2DB7" w:rsidP="00EA2DB7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szCs w:val="24"/>
        </w:rPr>
      </w:pPr>
      <w:r w:rsidRPr="000A415D">
        <w:rPr>
          <w:rFonts w:ascii="Times New Roman" w:hAnsi="Times New Roman"/>
          <w:i/>
          <w:szCs w:val="24"/>
        </w:rPr>
        <w:t>установление межсетевого взаимодействия;</w:t>
      </w:r>
    </w:p>
    <w:p w:rsidR="00EA2DB7" w:rsidRPr="000A415D" w:rsidRDefault="00EA2DB7" w:rsidP="00EA2DB7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szCs w:val="24"/>
        </w:rPr>
      </w:pPr>
      <w:r w:rsidRPr="000A415D">
        <w:rPr>
          <w:rFonts w:ascii="Times New Roman" w:hAnsi="Times New Roman"/>
          <w:i/>
          <w:szCs w:val="24"/>
        </w:rPr>
        <w:t>выбор Координатора, выполняющего функции сервера-шлюза;</w:t>
      </w:r>
    </w:p>
    <w:p w:rsidR="00EA2DB7" w:rsidRPr="000A415D" w:rsidRDefault="00EA2DB7" w:rsidP="00EA2DB7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szCs w:val="24"/>
        </w:rPr>
      </w:pPr>
      <w:r w:rsidRPr="000A415D">
        <w:rPr>
          <w:rFonts w:ascii="Times New Roman" w:hAnsi="Times New Roman"/>
          <w:i/>
          <w:szCs w:val="24"/>
        </w:rPr>
        <w:t xml:space="preserve">формирование </w:t>
      </w:r>
      <w:proofErr w:type="gramStart"/>
      <w:r w:rsidRPr="000A415D">
        <w:rPr>
          <w:rFonts w:ascii="Times New Roman" w:hAnsi="Times New Roman"/>
          <w:i/>
          <w:szCs w:val="24"/>
        </w:rPr>
        <w:t>межсетевого</w:t>
      </w:r>
      <w:proofErr w:type="gramEnd"/>
      <w:r w:rsidRPr="000A415D">
        <w:rPr>
          <w:rFonts w:ascii="Times New Roman" w:hAnsi="Times New Roman"/>
          <w:i/>
          <w:szCs w:val="24"/>
        </w:rPr>
        <w:t xml:space="preserve"> мастер-ключа;</w:t>
      </w:r>
    </w:p>
    <w:p w:rsidR="00EA2DB7" w:rsidRPr="000A415D" w:rsidRDefault="00EA2DB7" w:rsidP="00EA2DB7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szCs w:val="24"/>
        </w:rPr>
      </w:pPr>
      <w:r w:rsidRPr="000A415D">
        <w:rPr>
          <w:rFonts w:ascii="Times New Roman" w:hAnsi="Times New Roman"/>
          <w:i/>
          <w:szCs w:val="24"/>
        </w:rPr>
        <w:t xml:space="preserve">плановая смена </w:t>
      </w:r>
      <w:proofErr w:type="gramStart"/>
      <w:r w:rsidRPr="000A415D">
        <w:rPr>
          <w:rFonts w:ascii="Times New Roman" w:hAnsi="Times New Roman"/>
          <w:i/>
          <w:szCs w:val="24"/>
        </w:rPr>
        <w:t>межсетевого</w:t>
      </w:r>
      <w:proofErr w:type="gramEnd"/>
      <w:r w:rsidRPr="000A415D">
        <w:rPr>
          <w:rFonts w:ascii="Times New Roman" w:hAnsi="Times New Roman"/>
          <w:i/>
          <w:szCs w:val="24"/>
        </w:rPr>
        <w:t xml:space="preserve"> мастер-ключа;</w:t>
      </w:r>
    </w:p>
    <w:p w:rsidR="00EA2DB7" w:rsidRPr="000A415D" w:rsidRDefault="00EA2DB7" w:rsidP="00EA2DB7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szCs w:val="24"/>
        </w:rPr>
      </w:pPr>
      <w:r w:rsidRPr="000A415D">
        <w:rPr>
          <w:rFonts w:ascii="Times New Roman" w:hAnsi="Times New Roman"/>
          <w:i/>
          <w:szCs w:val="24"/>
        </w:rPr>
        <w:t>смена ключей при их компрометации;</w:t>
      </w:r>
    </w:p>
    <w:p w:rsidR="00EA2DB7" w:rsidRPr="000A415D" w:rsidRDefault="00EA2DB7" w:rsidP="00EA2DB7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szCs w:val="24"/>
        </w:rPr>
      </w:pPr>
      <w:r w:rsidRPr="000A415D">
        <w:rPr>
          <w:rFonts w:ascii="Times New Roman" w:hAnsi="Times New Roman"/>
          <w:i/>
          <w:szCs w:val="24"/>
        </w:rPr>
        <w:t>модификация межсетевого взаимодействия (добавление или удаление сетевого узла, изменение состава туннелируемых ресурсов).</w:t>
      </w:r>
    </w:p>
    <w:p w:rsidR="00EA2DB7" w:rsidRPr="000A415D" w:rsidRDefault="00EA2DB7" w:rsidP="00EA2DB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i/>
          <w:szCs w:val="24"/>
        </w:rPr>
      </w:pPr>
      <w:r w:rsidRPr="000A415D">
        <w:rPr>
          <w:rFonts w:ascii="Times New Roman" w:hAnsi="Times New Roman"/>
          <w:i/>
          <w:szCs w:val="24"/>
        </w:rPr>
        <w:t>2. Каждая запись Журнала в обязательном порядке заверяется подписью специалиста (администратора СЗИ/СКЗИ), производившего изменения.</w:t>
      </w:r>
    </w:p>
    <w:p w:rsidR="00EA2DB7" w:rsidRDefault="00EA2DB7"/>
    <w:sectPr w:rsidR="00EA2D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70B77"/>
    <w:multiLevelType w:val="multilevel"/>
    <w:tmpl w:val="D2A47D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">
    <w:nsid w:val="362900DA"/>
    <w:multiLevelType w:val="multilevel"/>
    <w:tmpl w:val="C7020B6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45883599"/>
    <w:multiLevelType w:val="hybridMultilevel"/>
    <w:tmpl w:val="BC7442DC"/>
    <w:lvl w:ilvl="0" w:tplc="AB021A74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ED7610A"/>
    <w:multiLevelType w:val="multilevel"/>
    <w:tmpl w:val="E93C36B4"/>
    <w:styleLink w:val="a"/>
    <w:lvl w:ilvl="0">
      <w:start w:val="1"/>
      <w:numFmt w:val="decimal"/>
      <w:pStyle w:val="a0"/>
      <w:lvlText w:val="%1)"/>
      <w:lvlJc w:val="right"/>
      <w:pPr>
        <w:ind w:left="1134" w:hanging="142"/>
      </w:pPr>
      <w:rPr>
        <w:rFonts w:hint="default"/>
      </w:rPr>
    </w:lvl>
    <w:lvl w:ilvl="1">
      <w:start w:val="1"/>
      <w:numFmt w:val="russianLower"/>
      <w:pStyle w:val="2"/>
      <w:lvlText w:val="%2)"/>
      <w:lvlJc w:val="left"/>
      <w:pPr>
        <w:ind w:left="1588" w:hanging="341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4F34549A"/>
    <w:multiLevelType w:val="hybridMultilevel"/>
    <w:tmpl w:val="E0CA42F8"/>
    <w:lvl w:ilvl="0" w:tplc="AB021A74">
      <w:start w:val="1"/>
      <w:numFmt w:val="bullet"/>
      <w:lvlText w:val="–"/>
      <w:lvlJc w:val="left"/>
      <w:pPr>
        <w:ind w:left="1287" w:hanging="360"/>
      </w:pPr>
      <w:rPr>
        <w:rFonts w:ascii="Arial" w:eastAsia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50B14E3F"/>
    <w:multiLevelType w:val="hybridMultilevel"/>
    <w:tmpl w:val="3D122A82"/>
    <w:lvl w:ilvl="0" w:tplc="14F08F1A">
      <w:start w:val="1"/>
      <w:numFmt w:val="decimal"/>
      <w:lvlText w:val="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1" w:tplc="6B647168">
      <w:start w:val="1"/>
      <w:numFmt w:val="decimal"/>
      <w:lvlText w:val="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2" w:tplc="23B67C40">
      <w:start w:val="1"/>
      <w:numFmt w:val="decimal"/>
      <w:lvlText w:val="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3" w:tplc="43BC1890">
      <w:start w:val="1"/>
      <w:numFmt w:val="decimal"/>
      <w:lvlText w:val="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4" w:tplc="9CCA77B0">
      <w:start w:val="1"/>
      <w:numFmt w:val="decimal"/>
      <w:lvlText w:val="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5" w:tplc="387C3D74">
      <w:start w:val="1"/>
      <w:numFmt w:val="decimal"/>
      <w:lvlText w:val="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6" w:tplc="DD6635B8">
      <w:start w:val="1"/>
      <w:numFmt w:val="decimal"/>
      <w:lvlText w:val="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7" w:tplc="3CA867D8">
      <w:start w:val="1"/>
      <w:numFmt w:val="decimal"/>
      <w:lvlText w:val="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8" w:tplc="6B147994">
      <w:start w:val="1"/>
      <w:numFmt w:val="decimal"/>
      <w:lvlText w:val=""/>
      <w:lvlJc w:val="left"/>
      <w:pPr>
        <w:ind w:left="0" w:firstLine="0"/>
      </w:pPr>
      <w:rPr>
        <w:rFonts w:ascii="Arial" w:eastAsia="Arial" w:hAnsi="Arial" w:cs="Arial"/>
        <w:vertAlign w:val="baseline"/>
      </w:rPr>
    </w:lvl>
  </w:abstractNum>
  <w:abstractNum w:abstractNumId="6">
    <w:nsid w:val="5AEA7B91"/>
    <w:multiLevelType w:val="hybridMultilevel"/>
    <w:tmpl w:val="261A189C"/>
    <w:lvl w:ilvl="0" w:tplc="70946A8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5B4D54B1"/>
    <w:multiLevelType w:val="hybridMultilevel"/>
    <w:tmpl w:val="908E3A70"/>
    <w:lvl w:ilvl="0" w:tplc="60C008AC">
      <w:start w:val="1"/>
      <w:numFmt w:val="upperRoman"/>
      <w:lvlText w:val="%1."/>
      <w:lvlJc w:val="left"/>
      <w:pPr>
        <w:ind w:left="781" w:hanging="720"/>
      </w:pPr>
      <w:rPr>
        <w:rFonts w:hint="default"/>
        <w:sz w:val="28"/>
      </w:rPr>
    </w:lvl>
    <w:lvl w:ilvl="1" w:tplc="21620F96">
      <w:start w:val="1"/>
      <w:numFmt w:val="lowerLetter"/>
      <w:lvlText w:val="%2."/>
      <w:lvlJc w:val="left"/>
      <w:pPr>
        <w:ind w:left="1141" w:hanging="360"/>
      </w:pPr>
    </w:lvl>
    <w:lvl w:ilvl="2" w:tplc="42DC836A">
      <w:start w:val="1"/>
      <w:numFmt w:val="lowerRoman"/>
      <w:lvlText w:val="%3."/>
      <w:lvlJc w:val="right"/>
      <w:pPr>
        <w:ind w:left="1861" w:hanging="180"/>
      </w:pPr>
    </w:lvl>
    <w:lvl w:ilvl="3" w:tplc="18FE1EE6">
      <w:start w:val="1"/>
      <w:numFmt w:val="decimal"/>
      <w:lvlText w:val="%4."/>
      <w:lvlJc w:val="left"/>
      <w:pPr>
        <w:ind w:left="2581" w:hanging="360"/>
      </w:pPr>
    </w:lvl>
    <w:lvl w:ilvl="4" w:tplc="DB061014">
      <w:start w:val="1"/>
      <w:numFmt w:val="lowerLetter"/>
      <w:lvlText w:val="%5."/>
      <w:lvlJc w:val="left"/>
      <w:pPr>
        <w:ind w:left="3301" w:hanging="360"/>
      </w:pPr>
    </w:lvl>
    <w:lvl w:ilvl="5" w:tplc="0F327212">
      <w:start w:val="1"/>
      <w:numFmt w:val="lowerRoman"/>
      <w:lvlText w:val="%6."/>
      <w:lvlJc w:val="right"/>
      <w:pPr>
        <w:ind w:left="4021" w:hanging="180"/>
      </w:pPr>
    </w:lvl>
    <w:lvl w:ilvl="6" w:tplc="A92A50B4">
      <w:start w:val="1"/>
      <w:numFmt w:val="decimal"/>
      <w:lvlText w:val="%7."/>
      <w:lvlJc w:val="left"/>
      <w:pPr>
        <w:ind w:left="4741" w:hanging="360"/>
      </w:pPr>
    </w:lvl>
    <w:lvl w:ilvl="7" w:tplc="91C26022">
      <w:start w:val="1"/>
      <w:numFmt w:val="lowerLetter"/>
      <w:lvlText w:val="%8."/>
      <w:lvlJc w:val="left"/>
      <w:pPr>
        <w:ind w:left="5461" w:hanging="360"/>
      </w:pPr>
    </w:lvl>
    <w:lvl w:ilvl="8" w:tplc="53AC4DD0">
      <w:start w:val="1"/>
      <w:numFmt w:val="lowerRoman"/>
      <w:lvlText w:val="%9."/>
      <w:lvlJc w:val="right"/>
      <w:pPr>
        <w:ind w:left="6181" w:hanging="180"/>
      </w:pPr>
    </w:lvl>
  </w:abstractNum>
  <w:abstractNum w:abstractNumId="8">
    <w:nsid w:val="668A1838"/>
    <w:multiLevelType w:val="hybridMultilevel"/>
    <w:tmpl w:val="C620539E"/>
    <w:lvl w:ilvl="0" w:tplc="BF70D4E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6BC658E8"/>
    <w:multiLevelType w:val="hybridMultilevel"/>
    <w:tmpl w:val="EE40AD5A"/>
    <w:lvl w:ilvl="0" w:tplc="AB021A74">
      <w:start w:val="1"/>
      <w:numFmt w:val="bullet"/>
      <w:lvlText w:val="–"/>
      <w:lvlJc w:val="left"/>
      <w:pPr>
        <w:ind w:left="1287" w:hanging="360"/>
      </w:pPr>
      <w:rPr>
        <w:rFonts w:ascii="Arial" w:eastAsia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7063678D"/>
    <w:multiLevelType w:val="hybridMultilevel"/>
    <w:tmpl w:val="D514FA7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1"/>
  </w:num>
  <w:num w:numId="5">
    <w:abstractNumId w:val="4"/>
  </w:num>
  <w:num w:numId="6">
    <w:abstractNumId w:val="9"/>
  </w:num>
  <w:num w:numId="7">
    <w:abstractNumId w:val="2"/>
  </w:num>
  <w:num w:numId="8">
    <w:abstractNumId w:val="10"/>
  </w:num>
  <w:num w:numId="9">
    <w:abstractNumId w:val="3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ADE"/>
    <w:rsid w:val="00030A45"/>
    <w:rsid w:val="001C2531"/>
    <w:rsid w:val="001D3C3F"/>
    <w:rsid w:val="00236ADE"/>
    <w:rsid w:val="009E526E"/>
    <w:rsid w:val="00A81BD1"/>
    <w:rsid w:val="00B55AB7"/>
    <w:rsid w:val="00BB116F"/>
    <w:rsid w:val="00D14D72"/>
    <w:rsid w:val="00D2306E"/>
    <w:rsid w:val="00D7678F"/>
    <w:rsid w:val="00E11FA5"/>
    <w:rsid w:val="00EA2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rsid w:val="00236ADE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1">
    <w:name w:val="heading 1"/>
    <w:link w:val="10"/>
    <w:uiPriority w:val="9"/>
    <w:qFormat/>
    <w:rsid w:val="00236ADE"/>
    <w:pPr>
      <w:spacing w:before="120" w:after="120"/>
      <w:outlineLvl w:val="0"/>
    </w:pPr>
    <w:rPr>
      <w:rFonts w:ascii="XO Thames" w:eastAsia="Times New Roman" w:hAnsi="XO Thames" w:cs="Times New Roman"/>
      <w:b/>
      <w:color w:val="000000"/>
      <w:sz w:val="32"/>
      <w:szCs w:val="20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236ADE"/>
    <w:rPr>
      <w:rFonts w:ascii="XO Thames" w:eastAsia="Times New Roman" w:hAnsi="XO Thames" w:cs="Times New Roman"/>
      <w:b/>
      <w:color w:val="000000"/>
      <w:sz w:val="32"/>
      <w:szCs w:val="20"/>
      <w:lang w:eastAsia="ru-RU"/>
    </w:rPr>
  </w:style>
  <w:style w:type="paragraph" w:styleId="a5">
    <w:name w:val="List Paragraph"/>
    <w:basedOn w:val="a1"/>
    <w:link w:val="a6"/>
    <w:uiPriority w:val="34"/>
    <w:qFormat/>
    <w:rsid w:val="00236ADE"/>
    <w:pPr>
      <w:ind w:left="720"/>
      <w:contextualSpacing/>
    </w:pPr>
  </w:style>
  <w:style w:type="character" w:customStyle="1" w:styleId="a6">
    <w:name w:val="Абзац списка Знак"/>
    <w:basedOn w:val="a2"/>
    <w:link w:val="a5"/>
    <w:uiPriority w:val="34"/>
    <w:rsid w:val="00236ADE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Default">
    <w:name w:val="Default"/>
    <w:rsid w:val="00236AD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236ADE"/>
    <w:pPr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Текст1"/>
    <w:basedOn w:val="a1"/>
    <w:rsid w:val="00236ADE"/>
    <w:pPr>
      <w:spacing w:after="0" w:line="240" w:lineRule="auto"/>
    </w:pPr>
    <w:rPr>
      <w:rFonts w:ascii="Courier New" w:hAnsi="Courier New" w:cs="Courier New"/>
      <w:color w:val="auto"/>
      <w:sz w:val="20"/>
      <w:lang w:eastAsia="ar-SA"/>
    </w:rPr>
  </w:style>
  <w:style w:type="paragraph" w:styleId="a7">
    <w:name w:val="Body Text"/>
    <w:basedOn w:val="a1"/>
    <w:link w:val="a8"/>
    <w:uiPriority w:val="99"/>
    <w:rsid w:val="00EA2DB7"/>
    <w:pPr>
      <w:spacing w:after="120" w:line="240" w:lineRule="auto"/>
    </w:pPr>
    <w:rPr>
      <w:rFonts w:ascii="Times New Roman" w:hAnsi="Times New Roman"/>
      <w:sz w:val="24"/>
    </w:rPr>
  </w:style>
  <w:style w:type="character" w:customStyle="1" w:styleId="a8">
    <w:name w:val="Основной текст Знак"/>
    <w:basedOn w:val="a2"/>
    <w:link w:val="a7"/>
    <w:uiPriority w:val="99"/>
    <w:rsid w:val="00EA2DB7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table" w:styleId="a9">
    <w:name w:val="Table Grid"/>
    <w:basedOn w:val="a3"/>
    <w:uiPriority w:val="39"/>
    <w:rsid w:val="00EA2DB7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0">
    <w:name w:val="List Number"/>
    <w:basedOn w:val="a1"/>
    <w:uiPriority w:val="99"/>
    <w:unhideWhenUsed/>
    <w:rsid w:val="00EA2DB7"/>
    <w:pPr>
      <w:numPr>
        <w:numId w:val="9"/>
      </w:numPr>
      <w:spacing w:before="120" w:after="120" w:line="360" w:lineRule="auto"/>
      <w:jc w:val="both"/>
    </w:pPr>
    <w:rPr>
      <w:rFonts w:ascii="Times New Roman" w:hAnsi="Times New Roman"/>
      <w:color w:val="auto"/>
      <w:sz w:val="24"/>
      <w:szCs w:val="24"/>
    </w:rPr>
  </w:style>
  <w:style w:type="paragraph" w:styleId="2">
    <w:name w:val="List Number 2"/>
    <w:basedOn w:val="a1"/>
    <w:uiPriority w:val="99"/>
    <w:unhideWhenUsed/>
    <w:rsid w:val="00EA2DB7"/>
    <w:pPr>
      <w:numPr>
        <w:ilvl w:val="1"/>
        <w:numId w:val="9"/>
      </w:numPr>
      <w:spacing w:before="120" w:after="0" w:line="360" w:lineRule="auto"/>
      <w:jc w:val="both"/>
    </w:pPr>
    <w:rPr>
      <w:rFonts w:ascii="Times New Roman" w:hAnsi="Times New Roman"/>
      <w:color w:val="auto"/>
      <w:sz w:val="24"/>
      <w:szCs w:val="24"/>
    </w:rPr>
  </w:style>
  <w:style w:type="numbering" w:customStyle="1" w:styleId="a">
    <w:name w:val="Общая Нумерация"/>
    <w:uiPriority w:val="99"/>
    <w:rsid w:val="00EA2DB7"/>
    <w:pPr>
      <w:numPr>
        <w:numId w:val="9"/>
      </w:numPr>
    </w:pPr>
  </w:style>
  <w:style w:type="paragraph" w:styleId="aa">
    <w:name w:val="No Spacing"/>
    <w:uiPriority w:val="1"/>
    <w:qFormat/>
    <w:rsid w:val="00D2306E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rsid w:val="00236ADE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1">
    <w:name w:val="heading 1"/>
    <w:link w:val="10"/>
    <w:uiPriority w:val="9"/>
    <w:qFormat/>
    <w:rsid w:val="00236ADE"/>
    <w:pPr>
      <w:spacing w:before="120" w:after="120"/>
      <w:outlineLvl w:val="0"/>
    </w:pPr>
    <w:rPr>
      <w:rFonts w:ascii="XO Thames" w:eastAsia="Times New Roman" w:hAnsi="XO Thames" w:cs="Times New Roman"/>
      <w:b/>
      <w:color w:val="000000"/>
      <w:sz w:val="32"/>
      <w:szCs w:val="20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236ADE"/>
    <w:rPr>
      <w:rFonts w:ascii="XO Thames" w:eastAsia="Times New Roman" w:hAnsi="XO Thames" w:cs="Times New Roman"/>
      <w:b/>
      <w:color w:val="000000"/>
      <w:sz w:val="32"/>
      <w:szCs w:val="20"/>
      <w:lang w:eastAsia="ru-RU"/>
    </w:rPr>
  </w:style>
  <w:style w:type="paragraph" w:styleId="a5">
    <w:name w:val="List Paragraph"/>
    <w:basedOn w:val="a1"/>
    <w:link w:val="a6"/>
    <w:uiPriority w:val="34"/>
    <w:qFormat/>
    <w:rsid w:val="00236ADE"/>
    <w:pPr>
      <w:ind w:left="720"/>
      <w:contextualSpacing/>
    </w:pPr>
  </w:style>
  <w:style w:type="character" w:customStyle="1" w:styleId="a6">
    <w:name w:val="Абзац списка Знак"/>
    <w:basedOn w:val="a2"/>
    <w:link w:val="a5"/>
    <w:uiPriority w:val="34"/>
    <w:rsid w:val="00236ADE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Default">
    <w:name w:val="Default"/>
    <w:rsid w:val="00236AD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236ADE"/>
    <w:pPr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Текст1"/>
    <w:basedOn w:val="a1"/>
    <w:rsid w:val="00236ADE"/>
    <w:pPr>
      <w:spacing w:after="0" w:line="240" w:lineRule="auto"/>
    </w:pPr>
    <w:rPr>
      <w:rFonts w:ascii="Courier New" w:hAnsi="Courier New" w:cs="Courier New"/>
      <w:color w:val="auto"/>
      <w:sz w:val="20"/>
      <w:lang w:eastAsia="ar-SA"/>
    </w:rPr>
  </w:style>
  <w:style w:type="paragraph" w:styleId="a7">
    <w:name w:val="Body Text"/>
    <w:basedOn w:val="a1"/>
    <w:link w:val="a8"/>
    <w:uiPriority w:val="99"/>
    <w:rsid w:val="00EA2DB7"/>
    <w:pPr>
      <w:spacing w:after="120" w:line="240" w:lineRule="auto"/>
    </w:pPr>
    <w:rPr>
      <w:rFonts w:ascii="Times New Roman" w:hAnsi="Times New Roman"/>
      <w:sz w:val="24"/>
    </w:rPr>
  </w:style>
  <w:style w:type="character" w:customStyle="1" w:styleId="a8">
    <w:name w:val="Основной текст Знак"/>
    <w:basedOn w:val="a2"/>
    <w:link w:val="a7"/>
    <w:uiPriority w:val="99"/>
    <w:rsid w:val="00EA2DB7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table" w:styleId="a9">
    <w:name w:val="Table Grid"/>
    <w:basedOn w:val="a3"/>
    <w:uiPriority w:val="39"/>
    <w:rsid w:val="00EA2DB7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0">
    <w:name w:val="List Number"/>
    <w:basedOn w:val="a1"/>
    <w:uiPriority w:val="99"/>
    <w:unhideWhenUsed/>
    <w:rsid w:val="00EA2DB7"/>
    <w:pPr>
      <w:numPr>
        <w:numId w:val="9"/>
      </w:numPr>
      <w:spacing w:before="120" w:after="120" w:line="360" w:lineRule="auto"/>
      <w:jc w:val="both"/>
    </w:pPr>
    <w:rPr>
      <w:rFonts w:ascii="Times New Roman" w:hAnsi="Times New Roman"/>
      <w:color w:val="auto"/>
      <w:sz w:val="24"/>
      <w:szCs w:val="24"/>
    </w:rPr>
  </w:style>
  <w:style w:type="paragraph" w:styleId="2">
    <w:name w:val="List Number 2"/>
    <w:basedOn w:val="a1"/>
    <w:uiPriority w:val="99"/>
    <w:unhideWhenUsed/>
    <w:rsid w:val="00EA2DB7"/>
    <w:pPr>
      <w:numPr>
        <w:ilvl w:val="1"/>
        <w:numId w:val="9"/>
      </w:numPr>
      <w:spacing w:before="120" w:after="0" w:line="360" w:lineRule="auto"/>
      <w:jc w:val="both"/>
    </w:pPr>
    <w:rPr>
      <w:rFonts w:ascii="Times New Roman" w:hAnsi="Times New Roman"/>
      <w:color w:val="auto"/>
      <w:sz w:val="24"/>
      <w:szCs w:val="24"/>
    </w:rPr>
  </w:style>
  <w:style w:type="numbering" w:customStyle="1" w:styleId="a">
    <w:name w:val="Общая Нумерация"/>
    <w:uiPriority w:val="99"/>
    <w:rsid w:val="00EA2DB7"/>
    <w:pPr>
      <w:numPr>
        <w:numId w:val="9"/>
      </w:numPr>
    </w:pPr>
  </w:style>
  <w:style w:type="paragraph" w:styleId="aa">
    <w:name w:val="No Spacing"/>
    <w:uiPriority w:val="1"/>
    <w:qFormat/>
    <w:rsid w:val="00D2306E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package" Target="embeddings/_________Microsoft_Visio1111111.vsdx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10</Pages>
  <Words>3180</Words>
  <Characters>18126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Ksu</dc:creator>
  <cp:lastModifiedBy>Ksu</cp:lastModifiedBy>
  <cp:revision>3</cp:revision>
  <dcterms:created xsi:type="dcterms:W3CDTF">2022-12-15T13:29:00Z</dcterms:created>
  <dcterms:modified xsi:type="dcterms:W3CDTF">2023-10-27T07:02:00Z</dcterms:modified>
</cp:coreProperties>
</file>