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B1E54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>о деятельности комиссий по соблюдению требований к служебному поведению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 xml:space="preserve">гражданских служащих 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>Ивановской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(муниципальных служащих)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Департаменте развития информационного общества Ивановской области в 201</w:t>
      </w:r>
      <w:r w:rsidR="00D801A7">
        <w:rPr>
          <w:rFonts w:ascii="Times New Roman" w:hAnsi="Times New Roman" w:cs="Times New Roman"/>
          <w:b/>
          <w:sz w:val="28"/>
          <w:szCs w:val="28"/>
        </w:rPr>
        <w:t>8</w:t>
      </w:r>
      <w:r w:rsidR="00EC7F2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5F" w:rsidRDefault="00B8535F" w:rsidP="00B853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35F" w:rsidRPr="00B8535F" w:rsidRDefault="00B8535F" w:rsidP="00B8535F">
      <w:pPr>
        <w:pStyle w:val="ConsPlusNormal"/>
        <w:ind w:firstLine="540"/>
        <w:jc w:val="both"/>
      </w:pPr>
      <w:r w:rsidRPr="00B8535F">
        <w:rPr>
          <w:rFonts w:ascii="Times New Roman" w:hAnsi="Times New Roman" w:cs="Times New Roman"/>
          <w:sz w:val="28"/>
          <w:szCs w:val="28"/>
        </w:rPr>
        <w:t>Заседаний комиссий по соблюдению требований к служебному поведению государственных гражданских служащих Ивановской области (муниципальных служащих) и урегулированию конфликта интересов в Департаменте развития информационного общества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D801A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не проводилось в связи отсутствием оснований для их проведения.</w:t>
      </w:r>
    </w:p>
    <w:sectPr w:rsidR="00B8535F" w:rsidRPr="00B8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D4"/>
    <w:rsid w:val="00031F18"/>
    <w:rsid w:val="001B1E54"/>
    <w:rsid w:val="003028D4"/>
    <w:rsid w:val="00B8535F"/>
    <w:rsid w:val="00D331E5"/>
    <w:rsid w:val="00D801A7"/>
    <w:rsid w:val="00E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rozhkova</cp:lastModifiedBy>
  <cp:revision>3</cp:revision>
  <dcterms:created xsi:type="dcterms:W3CDTF">2019-06-05T06:20:00Z</dcterms:created>
  <dcterms:modified xsi:type="dcterms:W3CDTF">2019-06-05T06:20:00Z</dcterms:modified>
</cp:coreProperties>
</file>