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771B">
      <w:pPr>
        <w:spacing w:before="120" w:after="240"/>
        <w:jc w:val="center"/>
        <w:outlineLvl w:val="0"/>
        <w:rPr>
          <w:rFonts w:ascii="Verdana" w:hAnsi="Verdana"/>
          <w:b/>
          <w:sz w:val="48"/>
          <w:szCs w:val="48"/>
        </w:rPr>
      </w:pPr>
      <w:bookmarkStart w:id="0" w:name="_GoBack"/>
      <w:bookmarkEnd w:id="0"/>
      <w:r>
        <w:rPr>
          <w:rFonts w:ascii="Verdana" w:hAnsi="Verdana"/>
          <w:b/>
          <w:sz w:val="48"/>
          <w:szCs w:val="48"/>
        </w:rPr>
        <w:t>Система электронного документооборота Аппарата Правительства Ивановкой области (СЭД)</w:t>
      </w:r>
    </w:p>
    <w:p w:rsidR="00000000" w:rsidRDefault="00CB771B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Краткая инструкция пользователя</w:t>
      </w:r>
    </w:p>
    <w:p w:rsidR="00000000" w:rsidRDefault="00CB771B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</w:p>
    <w:p w:rsidR="00000000" w:rsidRDefault="00CB771B">
      <w:pPr>
        <w:spacing w:before="120" w:after="240"/>
        <w:jc w:val="center"/>
        <w:outlineLvl w:val="0"/>
        <w:rPr>
          <w:rFonts w:ascii="Verdana" w:hAnsi="Verdana"/>
          <w:b/>
          <w:caps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Функциональная роль: РЕГИСТРАТОР</w:t>
      </w:r>
    </w:p>
    <w:p w:rsidR="00000000" w:rsidRDefault="00CB771B">
      <w:pPr>
        <w:pStyle w:val="13"/>
        <w:outlineLvl w:val="0"/>
      </w:pPr>
      <w:r>
        <w:t>Содержание</w:t>
      </w:r>
    </w:p>
    <w:p w:rsidR="00000000" w:rsidRDefault="00CB771B">
      <w:pPr>
        <w:pStyle w:val="12"/>
        <w:tabs>
          <w:tab w:val="left" w:pos="482"/>
          <w:tab w:val="right" w:leader="dot" w:pos="9344"/>
        </w:tabs>
        <w:rPr>
          <w:rFonts w:ascii="Calibri" w:eastAsia="Times New Roman" w:hAnsi="Calibr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33830938" w:history="1">
        <w:r>
          <w:rPr>
            <w:rStyle w:val="a6"/>
            <w:noProof/>
          </w:rPr>
          <w:t>1</w:t>
        </w:r>
        <w:r>
          <w:rPr>
            <w:rStyle w:val="a6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Регистрация документов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</w:instrText>
        </w:r>
        <w:r>
          <w:rPr>
            <w:rStyle w:val="a6"/>
            <w:noProof/>
            <w:webHidden/>
            <w:color w:val="auto"/>
            <w:u w:val="none"/>
          </w:rPr>
          <w:instrText xml:space="preserve"> _Toc333830938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B771B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33830939" w:history="1">
        <w:r>
          <w:rPr>
            <w:rStyle w:val="a6"/>
            <w:noProof/>
            <w:snapToGrid w:val="0"/>
          </w:rPr>
          <w:t>1.1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Регистрация входящего документа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_Toc333830939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B771B">
      <w:pPr>
        <w:pStyle w:val="32"/>
        <w:tabs>
          <w:tab w:val="left" w:pos="144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33830940" w:history="1">
        <w:r>
          <w:rPr>
            <w:rStyle w:val="a6"/>
            <w:noProof/>
          </w:rPr>
          <w:t>1.1.1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Добавление новых контрагентов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_Toc333830940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6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B771B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33830941" w:history="1">
        <w:r>
          <w:rPr>
            <w:rStyle w:val="a6"/>
            <w:noProof/>
            <w:snapToGrid w:val="0"/>
          </w:rPr>
          <w:t>1.2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Регистрация исходящего</w:t>
        </w:r>
        <w:r>
          <w:rPr>
            <w:rStyle w:val="a6"/>
            <w:noProof/>
            <w:lang w:val="en-US"/>
          </w:rPr>
          <w:t>/</w:t>
        </w:r>
        <w:r>
          <w:rPr>
            <w:rStyle w:val="a6"/>
            <w:noProof/>
          </w:rPr>
          <w:t>внутреннего документа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_Toc333830941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8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B771B">
      <w:pPr>
        <w:pStyle w:val="12"/>
        <w:tabs>
          <w:tab w:val="left" w:pos="482"/>
          <w:tab w:val="right" w:leader="dot" w:pos="9344"/>
        </w:tabs>
        <w:rPr>
          <w:rFonts w:ascii="Calibri" w:eastAsia="Times New Roman" w:hAnsi="Calibri"/>
          <w:b w:val="0"/>
          <w:noProof/>
          <w:sz w:val="22"/>
          <w:szCs w:val="22"/>
        </w:rPr>
      </w:pPr>
      <w:hyperlink w:anchor="_Toc333830942" w:history="1">
        <w:r>
          <w:rPr>
            <w:rStyle w:val="a6"/>
            <w:noProof/>
          </w:rPr>
          <w:t>2</w:t>
        </w:r>
        <w:r>
          <w:rPr>
            <w:rStyle w:val="a6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Прикрепление образов документов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_Toc333830942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11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B771B">
      <w:pPr>
        <w:pStyle w:val="12"/>
        <w:tabs>
          <w:tab w:val="left" w:pos="482"/>
          <w:tab w:val="right" w:leader="dot" w:pos="9344"/>
        </w:tabs>
        <w:rPr>
          <w:rFonts w:ascii="Calibri" w:eastAsia="Times New Roman" w:hAnsi="Calibri"/>
          <w:b w:val="0"/>
          <w:noProof/>
          <w:sz w:val="22"/>
          <w:szCs w:val="22"/>
        </w:rPr>
      </w:pPr>
      <w:hyperlink w:anchor="_Toc333830943" w:history="1">
        <w:r>
          <w:rPr>
            <w:rStyle w:val="a6"/>
            <w:noProof/>
          </w:rPr>
          <w:t>3</w:t>
        </w:r>
        <w:r>
          <w:rPr>
            <w:rStyle w:val="a6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Поиск документа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_Toc333830943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12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CB771B">
      <w:pPr>
        <w:pStyle w:val="12"/>
        <w:tabs>
          <w:tab w:val="left" w:pos="720"/>
          <w:tab w:val="right" w:leader="dot" w:pos="9344"/>
        </w:tabs>
      </w:pPr>
      <w:r>
        <w:fldChar w:fldCharType="end"/>
      </w:r>
    </w:p>
    <w:p w:rsidR="00000000" w:rsidRDefault="00CB771B"/>
    <w:p w:rsidR="00000000" w:rsidRDefault="00CB771B"/>
    <w:p w:rsidR="00000000" w:rsidRDefault="00CB771B">
      <w:pPr>
        <w:pStyle w:val="1"/>
        <w:tabs>
          <w:tab w:val="clear" w:pos="432"/>
        </w:tabs>
        <w:ind w:left="1134" w:hanging="567"/>
        <w:rPr>
          <w:rFonts w:eastAsia="Batang"/>
        </w:rPr>
      </w:pPr>
      <w:bookmarkStart w:id="1" w:name="_Панель_инструментов"/>
      <w:bookmarkStart w:id="2" w:name="_Toc333830938"/>
      <w:bookmarkStart w:id="3" w:name="_Ref160615870"/>
      <w:bookmarkStart w:id="4" w:name="_Ref172359380"/>
      <w:bookmarkStart w:id="5" w:name="_Toc220746901"/>
      <w:bookmarkStart w:id="6" w:name="Используемые_карточки"/>
      <w:bookmarkStart w:id="7" w:name="_Toc264037078"/>
      <w:bookmarkStart w:id="8" w:name="_Ref258934603"/>
      <w:bookmarkStart w:id="9" w:name="_Toc259354126"/>
      <w:bookmarkStart w:id="10" w:name="_Ref155069208"/>
      <w:bookmarkStart w:id="11" w:name="_Toc156631014"/>
      <w:bookmarkStart w:id="12" w:name="_Toc158619408"/>
      <w:bookmarkStart w:id="13" w:name="_Toc160605031"/>
      <w:bookmarkStart w:id="14" w:name="_Toc220746912"/>
      <w:bookmarkStart w:id="15" w:name="_Ref258827743"/>
      <w:bookmarkEnd w:id="1"/>
      <w:r>
        <w:rPr>
          <w:rFonts w:eastAsia="Batang"/>
        </w:rPr>
        <w:t>Регистрация документов</w:t>
      </w:r>
      <w:bookmarkEnd w:id="2"/>
    </w:p>
    <w:p w:rsidR="00000000" w:rsidRDefault="00CB771B">
      <w:pPr>
        <w:pStyle w:val="20"/>
        <w:rPr>
          <w:rFonts w:eastAsia="Batang"/>
        </w:rPr>
      </w:pPr>
      <w:bookmarkStart w:id="16" w:name="_Toc333830939"/>
      <w:r>
        <w:rPr>
          <w:rFonts w:eastAsia="Batang"/>
        </w:rPr>
        <w:t xml:space="preserve">Регистрация </w:t>
      </w:r>
      <w:r>
        <w:rPr>
          <w:rFonts w:eastAsia="Batang"/>
        </w:rPr>
        <w:t>входящего документа</w:t>
      </w:r>
      <w:bookmarkEnd w:id="16"/>
    </w:p>
    <w:p w:rsidR="00000000" w:rsidRDefault="00CB771B">
      <w:pPr>
        <w:pStyle w:val="a2"/>
      </w:pPr>
      <w:r>
        <w:t>Выполняется по мере поступления документов на регистрацию.</w:t>
      </w:r>
    </w:p>
    <w:p w:rsidR="00000000" w:rsidRDefault="00CB771B">
      <w:pPr>
        <w:pStyle w:val="a"/>
        <w:numPr>
          <w:ilvl w:val="0"/>
          <w:numId w:val="7"/>
        </w:numPr>
      </w:pPr>
      <w:r>
        <w:t xml:space="preserve">Для создания нового документа перейдите в папку </w:t>
      </w:r>
      <w:r>
        <w:rPr>
          <w:b/>
        </w:rPr>
        <w:t>Регистрация входящих</w:t>
      </w:r>
      <w:r>
        <w:t xml:space="preserve"> нажмите кнопку </w:t>
      </w:r>
      <w:r>
        <w:rPr>
          <w:b/>
        </w:rPr>
        <w:t>Новая карточка</w:t>
      </w:r>
      <w:r>
        <w:t xml:space="preserve"> (</w:t>
      </w:r>
      <w:r>
        <w:rPr>
          <w:noProof/>
        </w:rPr>
        <w:drawing>
          <wp:inline distT="0" distB="0" distL="0" distR="0">
            <wp:extent cx="361950" cy="20955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на панели инструментов Навигатора. Откроется регистрационная карточка доку</w:t>
      </w:r>
      <w:r>
        <w:t xml:space="preserve">мента, в которой часть реквизитов уже заполнена значениями по умолчанию (см. </w:t>
      </w:r>
      <w:r>
        <w:fldChar w:fldCharType="begin"/>
      </w:r>
      <w:r>
        <w:instrText xml:space="preserve"> REF _Ref269741752 \h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t>.</w:t>
      </w:r>
      <w:r>
        <w:rPr>
          <w:noProof/>
        </w:rPr>
        <w:t>1</w:t>
      </w:r>
      <w:r>
        <w:fldChar w:fldCharType="end"/>
      </w:r>
      <w:r>
        <w:t>)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  <w:jc w:val="center"/>
      </w:pPr>
      <w:r>
        <w:rPr>
          <w:noProof/>
        </w:rPr>
        <w:drawing>
          <wp:inline distT="0" distB="0" distL="0" distR="0">
            <wp:extent cx="6153150" cy="522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</w:pPr>
      <w:bookmarkStart w:id="17" w:name="_Ref269741752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7"/>
      <w:r>
        <w:t>.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</w:pP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3" name="Picture 1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B771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Поля, заполняемые по умолчанию, настраиваются администратором системы и могут быть изменены в случае изменения регламентов регистрации.</w:t>
            </w:r>
          </w:p>
        </w:tc>
      </w:tr>
    </w:tbl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</w:pPr>
    </w:p>
    <w:p w:rsidR="00000000" w:rsidRDefault="00CB771B">
      <w:pPr>
        <w:pStyle w:val="a"/>
      </w:pPr>
      <w:r>
        <w:t xml:space="preserve">Заполните вкладку </w:t>
      </w:r>
      <w:r>
        <w:rPr>
          <w:b/>
        </w:rPr>
        <w:t>Д</w:t>
      </w:r>
      <w:r>
        <w:rPr>
          <w:rStyle w:val="a8"/>
          <w:b/>
        </w:rPr>
        <w:t>анные</w:t>
      </w:r>
      <w:r>
        <w:t xml:space="preserve"> РК. Обязательные для заполнения поля выделены </w:t>
      </w:r>
      <w:r>
        <w:rPr>
          <w:b/>
        </w:rPr>
        <w:t>жирным</w:t>
      </w:r>
      <w:r>
        <w:t xml:space="preserve"> шрифтом. 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</w:pPr>
      <w:r>
        <w:t xml:space="preserve">Если при заполнении поля </w:t>
      </w:r>
      <w:r>
        <w:rPr>
          <w:b/>
        </w:rPr>
        <w:t>Коррес</w:t>
      </w:r>
      <w:r>
        <w:rPr>
          <w:b/>
        </w:rPr>
        <w:t>понденты</w:t>
      </w:r>
      <w:r>
        <w:t xml:space="preserve"> нужная запись в Справочнике контрагентов не найдена, то добавьте новую запись в Справочник контрагентов (см. п.</w:t>
      </w:r>
      <w:r>
        <w:fldChar w:fldCharType="begin"/>
      </w:r>
      <w:r>
        <w:instrText xml:space="preserve"> REF _Ref267403705 \r \h </w:instrText>
      </w:r>
      <w:r>
        <w:fldChar w:fldCharType="separate"/>
      </w:r>
      <w:r>
        <w:t>1.1.1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_Ref267403696 \h </w:instrText>
      </w:r>
      <w:r>
        <w:fldChar w:fldCharType="separate"/>
      </w:r>
      <w:r>
        <w:t>Добавление новых контрагентов</w:t>
      </w:r>
      <w:r>
        <w:fldChar w:fldCharType="end"/>
      </w:r>
      <w:r>
        <w:t>).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</w:pPr>
      <w:r>
        <w:t xml:space="preserve">В поле </w:t>
      </w:r>
      <w:r>
        <w:rPr>
          <w:b/>
        </w:rPr>
        <w:t>Получатели</w:t>
      </w:r>
      <w:r>
        <w:t xml:space="preserve"> укажите фактических получателей, которым документ передается на рассмотрение.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</w:pPr>
      <w:r>
        <w:t>При необходимости учета номера почтового отправления, с которым</w:t>
      </w:r>
      <w:r>
        <w:t xml:space="preserve"> был доставлен документ, внесите номер в поле </w:t>
      </w:r>
      <w:r>
        <w:rPr>
          <w:b/>
        </w:rPr>
        <w:t>Номер пакета</w:t>
      </w:r>
      <w:r>
        <w:t>.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</w:pPr>
      <w:r>
        <w:t>Для Получателей, которым будут передаваться бумажные оригиналы документов, проставьте признак «</w:t>
      </w:r>
      <w:r>
        <w:rPr>
          <w:b/>
        </w:rPr>
        <w:t>Передать бумажный оригинал</w:t>
      </w:r>
      <w:r>
        <w:t xml:space="preserve">» (см. </w:t>
      </w:r>
      <w:r>
        <w:fldChar w:fldCharType="begin"/>
      </w:r>
      <w:r>
        <w:instrText xml:space="preserve"> REF _Ref269741782 \h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t>.</w:t>
      </w:r>
      <w:r>
        <w:rPr>
          <w:noProof/>
        </w:rPr>
        <w:t>2</w:t>
      </w:r>
      <w:r>
        <w:fldChar w:fldCharType="end"/>
      </w:r>
      <w:r>
        <w:t>).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</w:pPr>
      <w:r>
        <w:rPr>
          <w:noProof/>
        </w:rPr>
        <w:drawing>
          <wp:inline distT="0" distB="0" distL="0" distR="0">
            <wp:extent cx="5934075" cy="4962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</w:pPr>
      <w:bookmarkStart w:id="18" w:name="_Ref269741782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18"/>
      <w:r>
        <w:t xml:space="preserve">. </w:t>
      </w:r>
    </w:p>
    <w:p w:rsidR="00000000" w:rsidRDefault="00CB771B">
      <w:pPr>
        <w:pStyle w:val="a"/>
      </w:pPr>
      <w:r>
        <w:t>При необходимости внесите информацию о связи регистрируемого документа с документами, ранее зарегистрированными в системе. Для добавления связи с документами на зак</w:t>
      </w:r>
      <w:r>
        <w:t xml:space="preserve">ладке </w:t>
      </w:r>
      <w:r>
        <w:rPr>
          <w:b/>
        </w:rPr>
        <w:t>Связи</w:t>
      </w:r>
      <w:r>
        <w:t xml:space="preserve"> нажмите кнопку </w:t>
      </w:r>
      <w:r>
        <w:rPr>
          <w:b/>
        </w:rPr>
        <w:t xml:space="preserve">Добавить </w:t>
      </w:r>
      <w:r>
        <w:t>(</w:t>
      </w:r>
      <w:r>
        <w:rPr>
          <w:noProof/>
        </w:rPr>
        <w:drawing>
          <wp:inline distT="0" distB="0" distL="0" distR="0">
            <wp:extent cx="2190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(справа от дерева связей – см. </w:t>
      </w:r>
      <w:r>
        <w:fldChar w:fldCharType="begin"/>
      </w:r>
      <w:r>
        <w:instrText xml:space="preserve"> REF _Ref259089246 \h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t>.</w:t>
      </w:r>
      <w:r>
        <w:rPr>
          <w:noProof/>
        </w:rPr>
        <w:t>3</w:t>
      </w:r>
      <w:r>
        <w:fldChar w:fldCharType="end"/>
      </w:r>
      <w:r>
        <w:t xml:space="preserve">). Откроется диалоговое окно </w:t>
      </w:r>
      <w:r>
        <w:rPr>
          <w:b/>
        </w:rPr>
        <w:t>Связь с карточкой</w:t>
      </w:r>
      <w:r>
        <w:t>:</w:t>
      </w:r>
    </w:p>
    <w:p w:rsidR="00000000" w:rsidRDefault="00CB771B">
      <w:pPr>
        <w:pStyle w:val="a2"/>
        <w:keepNext/>
        <w:jc w:val="center"/>
      </w:pPr>
      <w:r>
        <w:rPr>
          <w:noProof/>
        </w:rPr>
        <w:drawing>
          <wp:inline distT="0" distB="0" distL="0" distR="0">
            <wp:extent cx="6153150" cy="3352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</w:pPr>
      <w:bookmarkStart w:id="19" w:name="_Ref259089246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Рис. \</w:instrText>
      </w:r>
      <w:r>
        <w:instrText xml:space="preserve">* ARABIC \s 1 </w:instrText>
      </w:r>
      <w:r>
        <w:fldChar w:fldCharType="separate"/>
      </w:r>
      <w:r>
        <w:rPr>
          <w:noProof/>
        </w:rPr>
        <w:t>3</w:t>
      </w:r>
      <w:r>
        <w:fldChar w:fldCharType="end"/>
      </w:r>
      <w:bookmarkEnd w:id="19"/>
      <w:r>
        <w:t xml:space="preserve">. </w:t>
      </w:r>
    </w:p>
    <w:p w:rsidR="00000000" w:rsidRDefault="00CB771B">
      <w:pPr>
        <w:pStyle w:val="a2"/>
        <w:spacing w:after="240"/>
      </w:pPr>
      <w:r>
        <w:t xml:space="preserve">В поле </w:t>
      </w:r>
      <w:r>
        <w:rPr>
          <w:b/>
        </w:rPr>
        <w:t>Существующая карточка</w:t>
      </w:r>
      <w:r>
        <w:t xml:space="preserve"> введите регистрационный номер (или часть номера) документа, в появившемся выпадающем списке выберите нужный документ.</w:t>
      </w:r>
    </w:p>
    <w:p w:rsidR="00000000" w:rsidRDefault="00CB771B">
      <w:pPr>
        <w:pStyle w:val="a2"/>
        <w:spacing w:after="240"/>
      </w:pP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7" name="Рисунок 7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B771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Для поиска связанного </w:t>
            </w:r>
            <w:r>
              <w:rPr>
                <w:rFonts w:ascii="Verdana" w:hAnsi="Verdana"/>
                <w:sz w:val="20"/>
                <w:szCs w:val="20"/>
              </w:rPr>
              <w:t>документа не по регистрационному номеру, а по другим реквизитам, нажмите кнопку (</w:t>
            </w:r>
            <w:r>
              <w:object w:dxaOrig="33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3pt;height:18.35pt" o:ole="">
                  <v:imagedata r:id="rId18" o:title=""/>
                </v:shape>
                <o:OLEObject Type="Embed" ProgID="PBrush" ShapeID="_x0000_i1025" DrawAspect="Content" ObjectID="_1635066811" r:id="rId19"/>
              </w:object>
            </w:r>
            <w:r>
              <w:rPr>
                <w:rFonts w:ascii="Verdana" w:hAnsi="Verdana"/>
                <w:sz w:val="20"/>
                <w:szCs w:val="20"/>
              </w:rPr>
              <w:t xml:space="preserve">), затем откройте окно Поиск РК (см. п. </w:t>
            </w:r>
            <w: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REF _Ref311641195 \r \h </w:instrText>
            </w:r>
            <w: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)и укажите нужные значения реквизитов РК в появившейся форме Поиска РК. </w:t>
            </w:r>
          </w:p>
        </w:tc>
      </w:tr>
    </w:tbl>
    <w:p w:rsidR="00000000" w:rsidRDefault="00CB771B">
      <w:pPr>
        <w:pStyle w:val="a2"/>
        <w:spacing w:after="240"/>
      </w:pPr>
    </w:p>
    <w:p w:rsidR="00000000" w:rsidRDefault="00CB771B">
      <w:pPr>
        <w:pStyle w:val="2"/>
        <w:numPr>
          <w:ilvl w:val="0"/>
          <w:numId w:val="0"/>
        </w:numPr>
        <w:tabs>
          <w:tab w:val="left" w:pos="567"/>
        </w:tabs>
      </w:pPr>
      <w:r>
        <w:t xml:space="preserve">В поле </w:t>
      </w:r>
      <w:r>
        <w:rPr>
          <w:b/>
        </w:rPr>
        <w:t>Тип связи</w:t>
      </w:r>
      <w:r>
        <w:t xml:space="preserve"> укажите тип связи между документами.</w:t>
      </w:r>
    </w:p>
    <w:p w:rsidR="00000000" w:rsidRDefault="00CB771B">
      <w:pPr>
        <w:pStyle w:val="a"/>
      </w:pPr>
      <w:r>
        <w:t xml:space="preserve">Для резервирования регистрационного номера нажмите кнопку </w:t>
      </w:r>
      <w:r>
        <w:rPr>
          <w:b/>
        </w:rPr>
        <w:t>Зарезе</w:t>
      </w:r>
      <w:r>
        <w:rPr>
          <w:b/>
        </w:rPr>
        <w:t>рвировать регистрационный номер</w:t>
      </w:r>
      <w:r>
        <w:t xml:space="preserve"> (</w:t>
      </w:r>
      <w:r>
        <w:rPr>
          <w:noProof/>
        </w:rPr>
        <w:drawing>
          <wp:inline distT="0" distB="0" distL="0" distR="0">
            <wp:extent cx="2190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на вкладке </w:t>
      </w:r>
      <w:r>
        <w:rPr>
          <w:b/>
        </w:rPr>
        <w:t>Данные</w:t>
      </w:r>
      <w:r>
        <w:t xml:space="preserve">, справа от поля </w:t>
      </w:r>
      <w:r>
        <w:rPr>
          <w:b/>
        </w:rPr>
        <w:t>Системный номер</w:t>
      </w:r>
      <w:r>
        <w:t>.</w:t>
      </w:r>
    </w:p>
    <w:p w:rsidR="00000000" w:rsidRDefault="00CB771B">
      <w:pPr>
        <w:pStyle w:val="a"/>
      </w:pPr>
      <w:r>
        <w:t xml:space="preserve">Для освобождения регистрационного номера нажмите кнопку </w:t>
      </w:r>
      <w:r>
        <w:rPr>
          <w:b/>
        </w:rPr>
        <w:t>Освободить регистрационный номер</w:t>
      </w:r>
      <w:r>
        <w:t xml:space="preserve"> (</w:t>
      </w:r>
      <w:r>
        <w:rPr>
          <w:noProof/>
        </w:rPr>
        <w:drawing>
          <wp:inline distT="0" distB="0" distL="0" distR="0">
            <wp:extent cx="228600" cy="209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на вкладке  </w:t>
      </w:r>
      <w:r>
        <w:rPr>
          <w:b/>
        </w:rPr>
        <w:t>Данные</w:t>
      </w:r>
      <w:r>
        <w:t xml:space="preserve">, справа от поля </w:t>
      </w:r>
      <w:r>
        <w:rPr>
          <w:b/>
        </w:rPr>
        <w:t>Системный номер</w:t>
      </w:r>
      <w:r>
        <w:t>.</w:t>
      </w:r>
    </w:p>
    <w:p w:rsidR="00000000" w:rsidRDefault="00CB771B">
      <w:pPr>
        <w:pStyle w:val="a"/>
        <w:spacing w:before="120" w:after="0"/>
      </w:pPr>
      <w:r>
        <w:t>Напечатайте регистрацион</w:t>
      </w:r>
      <w:r>
        <w:t xml:space="preserve">ный штамп и штрих-код на первой странице бумажного оригинала (кнопка </w:t>
      </w:r>
      <w:r>
        <w:rPr>
          <w:b/>
        </w:rPr>
        <w:t>Печать штрих-кода</w:t>
      </w:r>
      <w:r>
        <w:t xml:space="preserve"> </w:t>
      </w:r>
      <w:r>
        <w:rPr>
          <w:noProof/>
        </w:rPr>
        <w:drawing>
          <wp:inline distT="0" distB="0" distL="0" distR="0">
            <wp:extent cx="2667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панели инструментов РК). 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  <w:spacing w:before="120" w:after="0"/>
      </w:pP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12" name="Рисунок 12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</w:tcPr>
          <w:p w:rsidR="00000000" w:rsidRDefault="00CB771B">
            <w:pPr>
              <w:pStyle w:val="a"/>
              <w:numPr>
                <w:ilvl w:val="0"/>
                <w:numId w:val="0"/>
              </w:numPr>
              <w:tabs>
                <w:tab w:val="left" w:pos="567"/>
              </w:tabs>
              <w:spacing w:before="120" w:after="0"/>
            </w:pPr>
            <w:r>
              <w:t xml:space="preserve">Если документ нельзя расшить и как следствие невозможно распечатать </w:t>
            </w:r>
            <w:r>
              <w:t>регистрационный штамп и штрих-код, то штамп на документе проставляется вручную. При  этом вписывается регистрационный номер, присвоенный системой.</w:t>
            </w:r>
          </w:p>
          <w:p w:rsidR="00000000" w:rsidRDefault="00CB771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  <w:spacing w:after="240"/>
      </w:pPr>
    </w:p>
    <w:p w:rsidR="00000000" w:rsidRDefault="00CB771B">
      <w:pPr>
        <w:pStyle w:val="a"/>
        <w:spacing w:after="240"/>
      </w:pPr>
      <w:r>
        <w:t xml:space="preserve">Если сканирование образов документов осуществляется подокументно из регистрационной карточки документа, то </w:t>
      </w:r>
      <w:r>
        <w:t xml:space="preserve">отсканируйте и прикрепите образ документа (см. п. </w:t>
      </w:r>
      <w:r>
        <w:fldChar w:fldCharType="begin"/>
      </w:r>
      <w:r>
        <w:instrText xml:space="preserve"> REF _Ref269473954 \w \h </w:instrText>
      </w:r>
      <w:r>
        <w:fldChar w:fldCharType="separate"/>
      </w:r>
      <w:r>
        <w:t>2.2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_Ref269473973 \h </w:instrText>
      </w:r>
      <w:r>
        <w:fldChar w:fldCharType="separate"/>
      </w:r>
      <w:r>
        <w:t>Сканирование и прикрепление образов документов из карточки документа</w:t>
      </w:r>
      <w:r>
        <w:fldChar w:fldCharType="end"/>
      </w:r>
      <w:r>
        <w:t>)</w:t>
      </w:r>
    </w:p>
    <w:p w:rsidR="00000000" w:rsidRDefault="00CB771B">
      <w:pPr>
        <w:pStyle w:val="a"/>
        <w:spacing w:after="240"/>
      </w:pPr>
      <w:r>
        <w:t xml:space="preserve">Для завершения регистрации текущего документа и создания карточки следующего документа выберите одну из операций  </w:t>
      </w:r>
      <w:r>
        <w:rPr>
          <w:b/>
        </w:rPr>
        <w:t>Регистрировать и создать новый</w:t>
      </w:r>
      <w:r>
        <w:t xml:space="preserve">, </w:t>
      </w:r>
      <w:r>
        <w:rPr>
          <w:b/>
        </w:rPr>
        <w:t>Регистрировать и создать новый с копированием, Регистрироват</w:t>
      </w:r>
      <w:r>
        <w:rPr>
          <w:b/>
        </w:rPr>
        <w:t xml:space="preserve">ь и создать по шаблону или Регистрировать и создать по текущему шаблону </w:t>
      </w:r>
      <w:r>
        <w:t xml:space="preserve">в меню кнопки </w:t>
      </w:r>
      <w:r>
        <w:rPr>
          <w:b/>
        </w:rPr>
        <w:t>Регистрировать</w:t>
      </w:r>
      <w:r>
        <w:t xml:space="preserve"> на панели инструментов РК (см. </w:t>
      </w:r>
      <w:r>
        <w:fldChar w:fldCharType="begin"/>
      </w:r>
      <w:r>
        <w:instrText xml:space="preserve"> REF _Ref269741890 \h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t>.</w:t>
      </w:r>
      <w:r>
        <w:rPr>
          <w:noProof/>
        </w:rPr>
        <w:t>4</w:t>
      </w:r>
      <w:r>
        <w:fldChar w:fldCharType="end"/>
      </w:r>
      <w:r>
        <w:t xml:space="preserve">). 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  <w:spacing w:after="240"/>
      </w:pPr>
      <w:r>
        <w:t xml:space="preserve">Для </w:t>
      </w:r>
      <w:r>
        <w:t xml:space="preserve">завершения регистрации текущего документа нажмите кнопку </w:t>
      </w:r>
      <w:r>
        <w:rPr>
          <w:b/>
        </w:rPr>
        <w:t>Регистрировать</w:t>
      </w:r>
      <w:r>
        <w:t xml:space="preserve"> (</w:t>
      </w:r>
      <w:r>
        <w:rPr>
          <w:noProof/>
        </w:rPr>
        <w:drawing>
          <wp:inline distT="0" distB="0" distL="0" distR="0">
            <wp:extent cx="247650" cy="238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на панели инструментов РК. При этом все поля карточки станут недоступны для редактирования.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  <w:jc w:val="center"/>
      </w:pPr>
      <w:r>
        <w:rPr>
          <w:noProof/>
        </w:rPr>
        <w:drawing>
          <wp:inline distT="0" distB="0" distL="0" distR="0">
            <wp:extent cx="5934075" cy="22002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</w:pPr>
      <w:bookmarkStart w:id="20" w:name="_Ref269741890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4</w:t>
      </w:r>
      <w:r>
        <w:fldChar w:fldCharType="end"/>
      </w:r>
      <w:bookmarkEnd w:id="20"/>
      <w:r>
        <w:t xml:space="preserve">. 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</w:pP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15" name="Рисунок 15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B771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Если после</w:t>
            </w:r>
            <w:r>
              <w:rPr>
                <w:rFonts w:ascii="Verdana" w:hAnsi="Verdana"/>
                <w:sz w:val="20"/>
                <w:szCs w:val="20"/>
              </w:rPr>
              <w:t xml:space="preserve"> регистрации документа необходимо внести изменения в реквизиты карточки (например, в случае опечатки) можно воспользоваться кнопкой </w:t>
            </w:r>
            <w:r>
              <w:rPr>
                <w:rFonts w:ascii="Verdana" w:hAnsi="Verdana"/>
                <w:b/>
                <w:sz w:val="20"/>
                <w:szCs w:val="20"/>
              </w:rPr>
              <w:t>Вернуть на подготовку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object w:dxaOrig="405" w:dyaOrig="360">
                <v:shape id="_x0000_i1026" type="#_x0000_t75" style="width:20.4pt;height:18.35pt" o:ole="">
                  <v:imagedata r:id="rId24" o:title=""/>
                </v:shape>
                <o:OLEObject Type="Embed" ProgID="PBrush" ShapeID="_x0000_i1026" DrawAspect="Content" ObjectID="_1635066812" r:id="rId25"/>
              </w:object>
            </w:r>
            <w:r>
              <w:rPr>
                <w:rFonts w:ascii="Verdana" w:hAnsi="Verdana"/>
                <w:sz w:val="20"/>
                <w:szCs w:val="20"/>
              </w:rPr>
              <w:t>) для возврата к возможности редактирования документа.</w:t>
            </w:r>
          </w:p>
        </w:tc>
      </w:tr>
    </w:tbl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  <w:spacing w:before="120" w:after="0"/>
      </w:pPr>
    </w:p>
    <w:p w:rsidR="00000000" w:rsidRDefault="00CB771B">
      <w:pPr>
        <w:pStyle w:val="3"/>
        <w:rPr>
          <w:rFonts w:eastAsia="Batang"/>
        </w:rPr>
      </w:pPr>
      <w:bookmarkStart w:id="21" w:name="_Ref267403696"/>
      <w:bookmarkStart w:id="22" w:name="_Ref267403705"/>
      <w:bookmarkStart w:id="23" w:name="_Toc333830940"/>
      <w:r>
        <w:rPr>
          <w:rFonts w:eastAsia="Batang"/>
        </w:rPr>
        <w:t>Добавление новых контрагент</w:t>
      </w:r>
      <w:r>
        <w:rPr>
          <w:rFonts w:eastAsia="Batang"/>
        </w:rPr>
        <w:t>ов</w:t>
      </w:r>
      <w:bookmarkEnd w:id="21"/>
      <w:bookmarkEnd w:id="22"/>
      <w:bookmarkEnd w:id="23"/>
    </w:p>
    <w:p w:rsidR="00000000" w:rsidRDefault="00CB771B">
      <w:pPr>
        <w:pStyle w:val="a2"/>
      </w:pPr>
      <w:r>
        <w:t xml:space="preserve">При заполнении данных РК возможно добавление нового контрагента (организации или физического лица), не зарегистрированного в справочнике контрагентов. 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17" name="Рисунок 17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B771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Если нужное значение в Справочнике контрагентов не найдено, то проверьте введенное </w:t>
            </w:r>
            <w:r>
              <w:rPr>
                <w:rFonts w:ascii="Verdana" w:hAnsi="Verdana"/>
                <w:sz w:val="20"/>
                <w:szCs w:val="20"/>
              </w:rPr>
              <w:t xml:space="preserve">значение на наличие ошибок и опечаток. </w:t>
            </w:r>
          </w:p>
        </w:tc>
      </w:tr>
    </w:tbl>
    <w:p w:rsidR="00000000" w:rsidRDefault="00CB771B">
      <w:pPr>
        <w:pStyle w:val="a2"/>
      </w:pPr>
    </w:p>
    <w:p w:rsidR="00000000" w:rsidRDefault="00CB771B">
      <w:pPr>
        <w:pStyle w:val="a2"/>
        <w:numPr>
          <w:ilvl w:val="0"/>
          <w:numId w:val="8"/>
        </w:numPr>
      </w:pPr>
      <w:r>
        <w:t>Если нужное значение не найдено в справочнике контрагентов, то выберите нужный пункт выпадающего меню: «Добавить организацию», «Добавить физическое лицо».</w:t>
      </w:r>
    </w:p>
    <w:p w:rsidR="00000000" w:rsidRDefault="00CB771B">
      <w:pPr>
        <w:pStyle w:val="5"/>
        <w:rPr>
          <w:rFonts w:eastAsia="Batang"/>
        </w:rPr>
      </w:pPr>
      <w:r>
        <w:rPr>
          <w:rFonts w:eastAsia="Batang"/>
        </w:rPr>
        <w:t>Добавление организации</w:t>
      </w:r>
    </w:p>
    <w:p w:rsidR="00000000" w:rsidRDefault="00CB771B">
      <w:pPr>
        <w:pStyle w:val="a2"/>
      </w:pPr>
      <w:r>
        <w:t>Если была выбрана опция «Добавить орг</w:t>
      </w:r>
      <w:r>
        <w:t xml:space="preserve">анизацию», откроется диалоговое окно «Добавление организации в справочник» (см. </w:t>
      </w:r>
      <w:r>
        <w:fldChar w:fldCharType="begin"/>
      </w:r>
      <w:r>
        <w:instrText xml:space="preserve"> REF _Ref265753768 \h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t>.</w:t>
      </w:r>
      <w:r>
        <w:rPr>
          <w:noProof/>
        </w:rPr>
        <w:t>5</w:t>
      </w:r>
      <w:r>
        <w:fldChar w:fldCharType="end"/>
      </w:r>
      <w:r>
        <w:t>).</w:t>
      </w:r>
    </w:p>
    <w:p w:rsidR="00000000" w:rsidRDefault="00CB771B">
      <w:pPr>
        <w:pStyle w:val="a2"/>
        <w:jc w:val="center"/>
      </w:pPr>
      <w:r>
        <w:rPr>
          <w:noProof/>
        </w:rPr>
        <w:drawing>
          <wp:inline distT="0" distB="0" distL="0" distR="0">
            <wp:extent cx="4133850" cy="3352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</w:pPr>
      <w:bookmarkStart w:id="24" w:name="_Ref265753768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5</w:t>
      </w:r>
      <w:r>
        <w:fldChar w:fldCharType="end"/>
      </w:r>
      <w:bookmarkEnd w:id="24"/>
      <w:r>
        <w:t xml:space="preserve"> </w:t>
      </w:r>
    </w:p>
    <w:p w:rsidR="00000000" w:rsidRDefault="00CB771B">
      <w:pPr>
        <w:pStyle w:val="a2"/>
      </w:pPr>
      <w:r>
        <w:t xml:space="preserve">Внесите </w:t>
      </w:r>
      <w:r>
        <w:t xml:space="preserve">информацию о новой организации и нажмите кнопку </w:t>
      </w:r>
      <w:r>
        <w:rPr>
          <w:b/>
        </w:rPr>
        <w:t>Добавить</w:t>
      </w:r>
      <w:r>
        <w:t>.</w:t>
      </w:r>
    </w:p>
    <w:p w:rsidR="00000000" w:rsidRDefault="00CB771B">
      <w:pPr>
        <w:pStyle w:val="a2"/>
      </w:pPr>
      <w:r>
        <w:t xml:space="preserve">После нажатия кнопки </w:t>
      </w:r>
      <w:r>
        <w:rPr>
          <w:b/>
        </w:rPr>
        <w:t>Добавить</w:t>
      </w:r>
      <w:r>
        <w:t xml:space="preserve"> созданная организация отобразится в поле </w:t>
      </w:r>
      <w:r>
        <w:rPr>
          <w:b/>
        </w:rPr>
        <w:t>Корреспонденты</w:t>
      </w:r>
      <w:r>
        <w:t xml:space="preserve"> регистрационной карточки.</w:t>
      </w:r>
    </w:p>
    <w:p w:rsidR="00000000" w:rsidRDefault="00CB771B">
      <w:pPr>
        <w:pStyle w:val="5"/>
        <w:rPr>
          <w:rFonts w:eastAsia="Batang"/>
        </w:rPr>
      </w:pPr>
      <w:r>
        <w:rPr>
          <w:rFonts w:eastAsia="Batang"/>
        </w:rPr>
        <w:t>Добавление физического лица</w:t>
      </w:r>
    </w:p>
    <w:p w:rsidR="00000000" w:rsidRDefault="00CB771B">
      <w:pPr>
        <w:pStyle w:val="a2"/>
      </w:pPr>
      <w:r>
        <w:t xml:space="preserve">Если </w:t>
      </w:r>
      <w:r>
        <w:t xml:space="preserve">была выбрана опция «Добавить физическое лицо», откроется диалоговое окно «Добавление физического лица в справочник» (см. </w:t>
      </w:r>
      <w:r>
        <w:fldChar w:fldCharType="begin"/>
      </w:r>
      <w:r>
        <w:instrText xml:space="preserve"> REF _Ref265753724 \h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t>.</w:t>
      </w:r>
      <w:r>
        <w:rPr>
          <w:noProof/>
        </w:rPr>
        <w:t>6</w:t>
      </w:r>
      <w:r>
        <w:fldChar w:fldCharType="end"/>
      </w:r>
      <w:r>
        <w:t>).</w:t>
      </w:r>
    </w:p>
    <w:p w:rsidR="00000000" w:rsidRDefault="00CB771B">
      <w:pPr>
        <w:pStyle w:val="a2"/>
        <w:jc w:val="center"/>
      </w:pPr>
      <w:r>
        <w:rPr>
          <w:noProof/>
        </w:rPr>
        <w:drawing>
          <wp:inline distT="0" distB="0" distL="0" distR="0">
            <wp:extent cx="4133850" cy="22764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</w:pPr>
      <w:bookmarkStart w:id="25" w:name="_Ref265753724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Р</w:instrText>
      </w:r>
      <w:r>
        <w:instrText xml:space="preserve">ис. \* ARABIC \s 1 </w:instrText>
      </w:r>
      <w:r>
        <w:fldChar w:fldCharType="separate"/>
      </w:r>
      <w:r>
        <w:rPr>
          <w:noProof/>
        </w:rPr>
        <w:t>6</w:t>
      </w:r>
      <w:r>
        <w:fldChar w:fldCharType="end"/>
      </w:r>
      <w:bookmarkEnd w:id="25"/>
    </w:p>
    <w:p w:rsidR="00000000" w:rsidRDefault="00CB771B">
      <w:pPr>
        <w:pStyle w:val="a2"/>
      </w:pPr>
      <w:r>
        <w:t xml:space="preserve">В открывшемся диалоговом окне нужно заполнить поля информации о новом физическом лице и нажмите кнопку </w:t>
      </w:r>
      <w:r>
        <w:rPr>
          <w:b/>
        </w:rPr>
        <w:t>Добавить.</w:t>
      </w:r>
    </w:p>
    <w:p w:rsidR="00000000" w:rsidRDefault="00CB771B">
      <w:pPr>
        <w:pStyle w:val="a2"/>
      </w:pPr>
      <w:r>
        <w:t xml:space="preserve">После нажатия кнопки </w:t>
      </w:r>
      <w:r>
        <w:rPr>
          <w:b/>
        </w:rPr>
        <w:t>Добавить</w:t>
      </w:r>
      <w:r>
        <w:t xml:space="preserve"> созданное физическое лицо отобразится в поле </w:t>
      </w:r>
      <w:r>
        <w:rPr>
          <w:b/>
        </w:rPr>
        <w:t>Корреспонденты</w:t>
      </w:r>
      <w:r>
        <w:t xml:space="preserve"> регистрационной карточки.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00000" w:rsidRDefault="00CB771B">
      <w:pPr>
        <w:pStyle w:val="a2"/>
        <w:rPr>
          <w:lang w:eastAsia="en-US"/>
        </w:rPr>
      </w:pPr>
    </w:p>
    <w:p w:rsidR="00000000" w:rsidRDefault="00CB771B">
      <w:pPr>
        <w:pStyle w:val="20"/>
        <w:rPr>
          <w:rFonts w:eastAsia="Batang"/>
        </w:rPr>
      </w:pPr>
      <w:bookmarkStart w:id="26" w:name="_Toc333830941"/>
      <w:r>
        <w:rPr>
          <w:rFonts w:eastAsia="Batang"/>
        </w:rPr>
        <w:t>Реги</w:t>
      </w:r>
      <w:r>
        <w:rPr>
          <w:rFonts w:eastAsia="Batang"/>
        </w:rPr>
        <w:t>страция исходящего</w:t>
      </w:r>
      <w:r>
        <w:rPr>
          <w:rFonts w:eastAsia="Batang"/>
          <w:lang w:val="en-US"/>
        </w:rPr>
        <w:t>/</w:t>
      </w:r>
      <w:r>
        <w:rPr>
          <w:rFonts w:eastAsia="Batang"/>
        </w:rPr>
        <w:t>внутреннего документа</w:t>
      </w:r>
      <w:bookmarkEnd w:id="26"/>
    </w:p>
    <w:p w:rsidR="00000000" w:rsidRDefault="00CB771B">
      <w:pPr>
        <w:pStyle w:val="a2"/>
      </w:pPr>
      <w:r>
        <w:t>Выполняется по мере поступления документов на регистрацию.</w:t>
      </w:r>
    </w:p>
    <w:p w:rsidR="00000000" w:rsidRDefault="00CB771B">
      <w:pPr>
        <w:pStyle w:val="a"/>
        <w:numPr>
          <w:ilvl w:val="0"/>
          <w:numId w:val="9"/>
        </w:numPr>
      </w:pPr>
      <w:r>
        <w:t xml:space="preserve">Для создание нового документа перейдите в папку </w:t>
      </w:r>
      <w:r>
        <w:rPr>
          <w:b/>
        </w:rPr>
        <w:t>Регистрация исходящих</w:t>
      </w:r>
      <w:r>
        <w:t xml:space="preserve"> и нажмите кнопку </w:t>
      </w:r>
      <w:r>
        <w:rPr>
          <w:b/>
        </w:rPr>
        <w:t>Новая карточка</w:t>
      </w:r>
      <w:r>
        <w:t xml:space="preserve"> (</w:t>
      </w:r>
      <w:r>
        <w:rPr>
          <w:noProof/>
        </w:rPr>
        <w:drawing>
          <wp:inline distT="0" distB="0" distL="0" distR="0">
            <wp:extent cx="361950" cy="2095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на панели инструментов Навигатора. Откроется регис</w:t>
      </w:r>
      <w:r>
        <w:t xml:space="preserve">трационная карточка документа, в которой часть реквизитов уже заполнены значениями по умолчанию (см. </w:t>
      </w:r>
      <w:r>
        <w:rPr>
          <w:highlight w:val="yellow"/>
        </w:rPr>
        <w:fldChar w:fldCharType="begin"/>
      </w:r>
      <w:r>
        <w:instrText xml:space="preserve"> REF _Ref269741994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t xml:space="preserve">Рис. </w:t>
      </w:r>
      <w:r>
        <w:rPr>
          <w:noProof/>
        </w:rPr>
        <w:t>1</w:t>
      </w:r>
      <w:r>
        <w:t>.</w:t>
      </w:r>
      <w:r>
        <w:rPr>
          <w:noProof/>
        </w:rPr>
        <w:t>7</w:t>
      </w:r>
      <w:r>
        <w:rPr>
          <w:highlight w:val="yellow"/>
        </w:rPr>
        <w:fldChar w:fldCharType="end"/>
      </w:r>
      <w:r>
        <w:t>)</w:t>
      </w:r>
    </w:p>
    <w:p w:rsidR="00000000" w:rsidRDefault="00CB771B">
      <w:pPr>
        <w:pStyle w:val="a2"/>
        <w:rPr>
          <w:lang w:eastAsia="en-US"/>
        </w:rPr>
      </w:pPr>
      <w:r>
        <w:rPr>
          <w:noProof/>
        </w:rPr>
        <w:drawing>
          <wp:inline distT="0" distB="0" distL="0" distR="0">
            <wp:extent cx="6153150" cy="52292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</w:pPr>
      <w:bookmarkStart w:id="27" w:name="_Ref269741994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7</w:t>
      </w:r>
      <w:r>
        <w:fldChar w:fldCharType="end"/>
      </w:r>
      <w:bookmarkEnd w:id="27"/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22" name="Рисунок 22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B771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Поля, заполняемые  по умолчанию, настраиваются администратором системы и могут быть изменены в случае изменения регламентов регистрации.</w:t>
            </w:r>
          </w:p>
        </w:tc>
      </w:tr>
    </w:tbl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</w:pPr>
    </w:p>
    <w:p w:rsidR="00000000" w:rsidRDefault="00CB771B">
      <w:pPr>
        <w:pStyle w:val="a"/>
      </w:pPr>
      <w:r>
        <w:t xml:space="preserve">Заполните вкладку </w:t>
      </w:r>
      <w:r>
        <w:rPr>
          <w:b/>
        </w:rPr>
        <w:t>Д</w:t>
      </w:r>
      <w:r>
        <w:rPr>
          <w:rStyle w:val="a8"/>
          <w:b/>
        </w:rPr>
        <w:t>анные</w:t>
      </w:r>
      <w:r>
        <w:t xml:space="preserve"> РК. Обязательные для заполнения поля выделены </w:t>
      </w:r>
      <w:r>
        <w:rPr>
          <w:b/>
        </w:rPr>
        <w:t>жирным</w:t>
      </w:r>
      <w:r>
        <w:t xml:space="preserve"> шрифтом. </w:t>
      </w:r>
    </w:p>
    <w:p w:rsidR="00000000" w:rsidRDefault="00CB771B">
      <w:pPr>
        <w:pStyle w:val="a"/>
      </w:pPr>
      <w:r>
        <w:t xml:space="preserve">При необходимости внесите информацию о связи регистрируемого документа с документами, ранее зарегистрированными в системе. Для добавления связи с документами на закладке  </w:t>
      </w:r>
      <w:r>
        <w:rPr>
          <w:b/>
        </w:rPr>
        <w:t>Связи</w:t>
      </w:r>
      <w:r>
        <w:t xml:space="preserve"> нажмите кнопку </w:t>
      </w:r>
      <w:r>
        <w:rPr>
          <w:b/>
        </w:rPr>
        <w:t xml:space="preserve">Добавить </w:t>
      </w:r>
      <w:r>
        <w:t>(</w:t>
      </w:r>
      <w:r>
        <w:rPr>
          <w:noProof/>
        </w:rPr>
        <w:drawing>
          <wp:inline distT="0" distB="0" distL="0" distR="0">
            <wp:extent cx="2190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(справа от дерева связей – см. </w:t>
      </w:r>
      <w:r>
        <w:fldChar w:fldCharType="begin"/>
      </w:r>
      <w:r>
        <w:instrText xml:space="preserve"> REF _Ref269742040</w:instrText>
      </w:r>
      <w:r>
        <w:instrText xml:space="preserve"> \h </w:instrText>
      </w:r>
      <w:r>
        <w:fldChar w:fldCharType="separate"/>
      </w:r>
      <w:r>
        <w:t xml:space="preserve">Рис. </w:t>
      </w:r>
      <w:r>
        <w:rPr>
          <w:noProof/>
        </w:rPr>
        <w:t>1</w:t>
      </w:r>
      <w:r>
        <w:t>.</w:t>
      </w:r>
      <w:r>
        <w:rPr>
          <w:noProof/>
        </w:rPr>
        <w:t>8</w:t>
      </w:r>
      <w:r>
        <w:fldChar w:fldCharType="end"/>
      </w:r>
      <w:r>
        <w:t xml:space="preserve">). Откроется диалоговое окно </w:t>
      </w:r>
      <w:r>
        <w:rPr>
          <w:b/>
        </w:rPr>
        <w:t>Связь с карточкой</w:t>
      </w:r>
      <w:r>
        <w:t>:</w:t>
      </w:r>
    </w:p>
    <w:p w:rsidR="00000000" w:rsidRDefault="00CB771B">
      <w:pPr>
        <w:pStyle w:val="a2"/>
        <w:keepNext/>
        <w:jc w:val="center"/>
      </w:pPr>
      <w:r>
        <w:rPr>
          <w:noProof/>
        </w:rPr>
        <w:drawing>
          <wp:inline distT="0" distB="0" distL="0" distR="0">
            <wp:extent cx="6153150" cy="33528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</w:pPr>
      <w:bookmarkStart w:id="28" w:name="_Ref269742040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8</w:t>
      </w:r>
      <w:r>
        <w:fldChar w:fldCharType="end"/>
      </w:r>
      <w:bookmarkEnd w:id="28"/>
      <w:r>
        <w:t xml:space="preserve">. </w:t>
      </w:r>
    </w:p>
    <w:p w:rsidR="00000000" w:rsidRDefault="00CB771B">
      <w:pPr>
        <w:pStyle w:val="a2"/>
        <w:spacing w:after="240"/>
      </w:pPr>
      <w:r>
        <w:t xml:space="preserve">В поле </w:t>
      </w:r>
      <w:r>
        <w:rPr>
          <w:b/>
        </w:rPr>
        <w:t>Существующая карточка</w:t>
      </w:r>
      <w:r>
        <w:t xml:space="preserve"> введите регистрационный номер (или часть н</w:t>
      </w:r>
      <w:r>
        <w:t>омера) документа, в появившемся выпадающем списке выберите нужный документ.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25" name="Рисунок 25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B771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Для поиска связанного документа не по регистрационному номеру, а по другим реквизитам, нажмите кнопку (</w:t>
            </w:r>
            <w:r>
              <w:object w:dxaOrig="330" w:dyaOrig="360">
                <v:shape id="_x0000_i1027" type="#_x0000_t75" style="width:16.3pt;height:18.35pt" o:ole="">
                  <v:imagedata r:id="rId18" o:title=""/>
                </v:shape>
                <o:OLEObject Type="Embed" ProgID="PBrush" ShapeID="_x0000_i1027" DrawAspect="Content" ObjectID="_1635066813" r:id="rId30"/>
              </w:object>
            </w:r>
            <w:r>
              <w:rPr>
                <w:rFonts w:ascii="Verdana" w:hAnsi="Verdana"/>
                <w:sz w:val="20"/>
                <w:szCs w:val="20"/>
              </w:rPr>
              <w:t xml:space="preserve">)затем откройте окно Поиск РК (см. п. </w:t>
            </w: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</w:instrText>
            </w:r>
            <w:r>
              <w:rPr>
                <w:rFonts w:ascii="Verdana" w:hAnsi="Verdana"/>
                <w:sz w:val="20"/>
                <w:szCs w:val="20"/>
              </w:rPr>
              <w:instrText xml:space="preserve">REF _Ref311641195 \r \h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)и укажите нужные значения реквизитов РК в появившейся форме Поиска РК. </w:t>
            </w:r>
          </w:p>
        </w:tc>
      </w:tr>
    </w:tbl>
    <w:p w:rsidR="00000000" w:rsidRDefault="00CB771B">
      <w:pPr>
        <w:pStyle w:val="a2"/>
        <w:spacing w:after="240"/>
      </w:pPr>
    </w:p>
    <w:p w:rsidR="00000000" w:rsidRDefault="00CB771B">
      <w:pPr>
        <w:pStyle w:val="2"/>
        <w:numPr>
          <w:ilvl w:val="0"/>
          <w:numId w:val="0"/>
        </w:numPr>
        <w:tabs>
          <w:tab w:val="left" w:pos="567"/>
        </w:tabs>
      </w:pPr>
      <w:r>
        <w:t xml:space="preserve"> В поле </w:t>
      </w:r>
      <w:r>
        <w:rPr>
          <w:b/>
        </w:rPr>
        <w:t>Тип связи</w:t>
      </w:r>
      <w:r>
        <w:t xml:space="preserve"> укажите тип связи между документами. </w:t>
      </w:r>
    </w:p>
    <w:p w:rsidR="00000000" w:rsidRDefault="00CB771B">
      <w:pPr>
        <w:pStyle w:val="a"/>
        <w:spacing w:after="240"/>
      </w:pPr>
      <w:r>
        <w:t xml:space="preserve">Отсканируйте </w:t>
      </w:r>
      <w:r>
        <w:t xml:space="preserve">и прикрепите образ документа (см. п. </w:t>
      </w:r>
      <w:r>
        <w:fldChar w:fldCharType="begin"/>
      </w:r>
      <w:r>
        <w:instrText xml:space="preserve"> REF _Ref269473954 \w \h </w:instrText>
      </w:r>
      <w:r>
        <w:fldChar w:fldCharType="separate"/>
      </w:r>
      <w:r>
        <w:t>2.2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_Ref269473973 \h </w:instrText>
      </w:r>
      <w:r>
        <w:fldChar w:fldCharType="separate"/>
      </w:r>
      <w:r>
        <w:t>Сканирование и прикрепление образов документов из карточки документа</w:t>
      </w:r>
      <w:r>
        <w:fldChar w:fldCharType="end"/>
      </w:r>
      <w:r>
        <w:t xml:space="preserve">). </w:t>
      </w:r>
    </w:p>
    <w:p w:rsidR="00000000" w:rsidRDefault="00CB771B">
      <w:pPr>
        <w:pStyle w:val="a"/>
        <w:spacing w:after="240"/>
      </w:pPr>
      <w:r>
        <w:t>Для завершения регистрации тек</w:t>
      </w:r>
      <w:r>
        <w:t xml:space="preserve">ущего документа и создания карточки следующего документа выберите одну из операций  </w:t>
      </w:r>
      <w:r>
        <w:rPr>
          <w:b/>
        </w:rPr>
        <w:t>Регистрировать и создать новый</w:t>
      </w:r>
      <w:r>
        <w:t>,</w:t>
      </w:r>
      <w:r>
        <w:rPr>
          <w:b/>
        </w:rPr>
        <w:t xml:space="preserve"> Регистрировать и создать новый по шаблону</w:t>
      </w:r>
      <w:r>
        <w:t xml:space="preserve"> или </w:t>
      </w:r>
      <w:r>
        <w:rPr>
          <w:b/>
        </w:rPr>
        <w:t>Регистрировать и создать новый с копированием полей</w:t>
      </w:r>
      <w:r>
        <w:t xml:space="preserve"> в меню кнопки </w:t>
      </w:r>
      <w:r>
        <w:rPr>
          <w:b/>
        </w:rPr>
        <w:t>Зарегистрировать</w:t>
      </w:r>
      <w:r>
        <w:t xml:space="preserve"> на панели и</w:t>
      </w:r>
      <w:r>
        <w:t xml:space="preserve">нструментов РК (см. </w:t>
      </w:r>
      <w:r>
        <w:rPr>
          <w:highlight w:val="yellow"/>
        </w:rPr>
        <w:fldChar w:fldCharType="begin"/>
      </w:r>
      <w:r>
        <w:instrText xml:space="preserve"> REF _Ref269742081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t xml:space="preserve">Рис. </w:t>
      </w:r>
      <w:r>
        <w:rPr>
          <w:noProof/>
        </w:rPr>
        <w:t>1</w:t>
      </w:r>
      <w:r>
        <w:t>.</w:t>
      </w:r>
      <w:r>
        <w:rPr>
          <w:noProof/>
        </w:rPr>
        <w:t>9</w:t>
      </w:r>
      <w:r>
        <w:rPr>
          <w:highlight w:val="yellow"/>
        </w:rPr>
        <w:fldChar w:fldCharType="end"/>
      </w:r>
      <w:r>
        <w:t xml:space="preserve">). 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  <w:spacing w:after="240"/>
      </w:pPr>
      <w:r>
        <w:t xml:space="preserve">Для завершения регистрации текущего документа нажмите кнопку </w:t>
      </w:r>
      <w:r>
        <w:rPr>
          <w:b/>
        </w:rPr>
        <w:t>Регистрировать</w:t>
      </w:r>
      <w:r>
        <w:t xml:space="preserve"> (</w:t>
      </w:r>
      <w:r>
        <w:rPr>
          <w:noProof/>
        </w:rPr>
        <w:drawing>
          <wp:inline distT="0" distB="0" distL="0" distR="0">
            <wp:extent cx="247650" cy="2381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на панели инструментов РК. При этом все поля карточки </w:t>
      </w:r>
      <w:r>
        <w:t>станут недоступны для редактирования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  <w:jc w:val="center"/>
      </w:pPr>
      <w:r>
        <w:rPr>
          <w:noProof/>
        </w:rPr>
        <w:drawing>
          <wp:inline distT="0" distB="0" distL="0" distR="0">
            <wp:extent cx="5143500" cy="13525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72" t="19955" r="22952" b="62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</w:pPr>
      <w:bookmarkStart w:id="29" w:name="_Ref269742081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9</w:t>
      </w:r>
      <w:r>
        <w:fldChar w:fldCharType="end"/>
      </w:r>
      <w:bookmarkEnd w:id="29"/>
      <w:r>
        <w:t xml:space="preserve">. 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</w:pP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29" name="Рисунок 29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B771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Если после регистрации документа необходимо внести изменения в реквизиты карточки (например, в случае опечатки) можно воспользоваться кнопкой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Вернуть на подготовку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object w:dxaOrig="405" w:dyaOrig="360">
                <v:shape id="_x0000_i1028" type="#_x0000_t75" style="width:20.4pt;height:18.35pt" o:ole="">
                  <v:imagedata r:id="rId24" o:title=""/>
                </v:shape>
                <o:OLEObject Type="Embed" ProgID="PBrush" ShapeID="_x0000_i1028" DrawAspect="Content" ObjectID="_1635066814" r:id="rId32"/>
              </w:object>
            </w:r>
            <w:r>
              <w:rPr>
                <w:rFonts w:ascii="Verdana" w:hAnsi="Verdana"/>
                <w:sz w:val="20"/>
                <w:szCs w:val="20"/>
              </w:rPr>
              <w:t>) для возврата к возможности редактирования документа.</w:t>
            </w:r>
          </w:p>
        </w:tc>
      </w:tr>
    </w:tbl>
    <w:p w:rsidR="00000000" w:rsidRDefault="00CB771B">
      <w:pPr>
        <w:pStyle w:val="a2"/>
        <w:rPr>
          <w:lang w:eastAsia="en-US"/>
        </w:rPr>
      </w:pPr>
    </w:p>
    <w:p w:rsidR="00000000" w:rsidRDefault="00CB771B">
      <w:pPr>
        <w:pStyle w:val="a"/>
        <w:spacing w:after="240"/>
        <w:rPr>
          <w:lang w:eastAsia="en-US"/>
        </w:rPr>
      </w:pPr>
      <w:r>
        <w:t xml:space="preserve">Для внутренних документов выполните передачу получателям, нажав кнопку </w:t>
      </w:r>
      <w:r>
        <w:rPr>
          <w:b/>
        </w:rPr>
        <w:t>Передать получателям</w:t>
      </w:r>
      <w:r>
        <w:t xml:space="preserve"> (</w:t>
      </w:r>
      <w:r>
        <w:rPr>
          <w:noProof/>
        </w:rPr>
        <w:drawing>
          <wp:inline distT="0" distB="0" distL="0" distR="0">
            <wp:extent cx="276225" cy="2381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на панели инструментов РК. </w:t>
      </w:r>
    </w:p>
    <w:p w:rsidR="00000000" w:rsidRDefault="00CB771B">
      <w:pPr>
        <w:pStyle w:val="a"/>
        <w:numPr>
          <w:ilvl w:val="0"/>
          <w:numId w:val="0"/>
        </w:numPr>
        <w:tabs>
          <w:tab w:val="left" w:pos="567"/>
        </w:tabs>
        <w:spacing w:after="240"/>
        <w:ind w:left="567"/>
        <w:rPr>
          <w:lang w:eastAsia="en-US"/>
        </w:rPr>
      </w:pPr>
    </w:p>
    <w:p w:rsidR="00000000" w:rsidRDefault="00CB771B">
      <w:pPr>
        <w:pStyle w:val="1"/>
        <w:rPr>
          <w:rFonts w:eastAsia="Batang"/>
        </w:rPr>
      </w:pPr>
      <w:bookmarkStart w:id="30" w:name="_Toc333830942"/>
      <w:r>
        <w:rPr>
          <w:rFonts w:eastAsia="Batang"/>
        </w:rPr>
        <w:t>Прикрепление образов документов</w:t>
      </w:r>
      <w:bookmarkEnd w:id="30"/>
    </w:p>
    <w:p w:rsidR="00000000" w:rsidRDefault="00CB771B">
      <w:pPr>
        <w:pStyle w:val="a2"/>
        <w:numPr>
          <w:ilvl w:val="0"/>
          <w:numId w:val="10"/>
        </w:numPr>
        <w:tabs>
          <w:tab w:val="left" w:pos="709"/>
        </w:tabs>
      </w:pPr>
      <w:r>
        <w:t xml:space="preserve">На закладке </w:t>
      </w:r>
      <w:r>
        <w:rPr>
          <w:b/>
        </w:rPr>
        <w:t xml:space="preserve">Файлы </w:t>
      </w:r>
      <w:r>
        <w:t xml:space="preserve">РК нажмите кнопку </w:t>
      </w:r>
      <w:r>
        <w:rPr>
          <w:b/>
        </w:rPr>
        <w:t>Отсканировать и добавить файл</w:t>
      </w:r>
      <w:r>
        <w:t>. (см. Рис. 2.1)</w:t>
      </w:r>
    </w:p>
    <w:p w:rsidR="00000000" w:rsidRDefault="00CB771B">
      <w:pPr>
        <w:ind w:left="207"/>
        <w:jc w:val="center"/>
      </w:pPr>
      <w:r>
        <w:rPr>
          <w:noProof/>
        </w:rPr>
        <w:drawing>
          <wp:inline distT="0" distB="0" distL="0" distR="0">
            <wp:extent cx="5943600" cy="17907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  <w:ind w:left="1151"/>
      </w:pPr>
      <w:bookmarkStart w:id="31" w:name="_Ref269743237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</w:t>
      </w:r>
      <w:bookmarkEnd w:id="31"/>
      <w:r>
        <w:t>1.</w:t>
      </w:r>
    </w:p>
    <w:p w:rsidR="00000000" w:rsidRDefault="00CB771B">
      <w:pPr>
        <w:pStyle w:val="a2"/>
        <w:numPr>
          <w:ilvl w:val="0"/>
          <w:numId w:val="10"/>
        </w:numPr>
        <w:tabs>
          <w:tab w:val="left" w:pos="709"/>
        </w:tabs>
      </w:pPr>
      <w:r>
        <w:t xml:space="preserve">В появившемся окне </w:t>
      </w:r>
      <w:r>
        <w:rPr>
          <w:b/>
        </w:rPr>
        <w:t xml:space="preserve">Сканирование и распознавание </w:t>
      </w:r>
      <w:r>
        <w:t xml:space="preserve">(Рис. 2.2) нажмите кнопку </w:t>
      </w:r>
      <w:r>
        <w:rPr>
          <w:b/>
        </w:rPr>
        <w:t>Сканировать</w:t>
      </w:r>
      <w:r>
        <w:t>, при этом откроется программа сканирования, которая устано</w:t>
      </w:r>
      <w:r>
        <w:t xml:space="preserve">влена на компьютере. </w:t>
      </w:r>
    </w:p>
    <w:p w:rsidR="00000000" w:rsidRDefault="00CB771B">
      <w:pPr>
        <w:ind w:left="207"/>
        <w:jc w:val="center"/>
      </w:pPr>
    </w:p>
    <w:p w:rsidR="00000000" w:rsidRDefault="00CB771B">
      <w:pPr>
        <w:ind w:left="2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163830</wp:posOffset>
                </wp:positionV>
                <wp:extent cx="260985" cy="227965"/>
                <wp:effectExtent l="20955" t="20955" r="22860" b="2730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27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1.4pt;margin-top:12.9pt;width:20.55pt;height:1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>
            <wp:extent cx="5934075" cy="10572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</w:pPr>
      <w:bookmarkStart w:id="32" w:name="_Ref269743246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</w:t>
      </w:r>
      <w:bookmarkEnd w:id="32"/>
      <w:r>
        <w:t xml:space="preserve">2. </w:t>
      </w:r>
    </w:p>
    <w:p w:rsidR="00000000" w:rsidRDefault="00CB771B">
      <w:pPr>
        <w:pStyle w:val="a2"/>
        <w:numPr>
          <w:ilvl w:val="0"/>
          <w:numId w:val="10"/>
        </w:numPr>
        <w:tabs>
          <w:tab w:val="left" w:pos="709"/>
        </w:tabs>
      </w:pPr>
      <w:r>
        <w:t>В программе сканирования отсканируйте документ, сохраните полученное изображение, при этом файл сохраниться в карточку документа.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34" name="Рисунок 34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B771B">
            <w:pPr>
              <w:pStyle w:val="a2"/>
              <w:tabs>
                <w:tab w:val="left" w:pos="709"/>
              </w:tabs>
              <w:ind w:left="426"/>
            </w:pPr>
            <w:r>
              <w:rPr>
                <w:lang w:eastAsia="en-US"/>
              </w:rPr>
              <w:t>В случае возникновения диалогового окна  с вопросом о</w:t>
            </w:r>
            <w:r>
              <w:rPr>
                <w:lang w:eastAsia="en-US"/>
              </w:rPr>
              <w:t xml:space="preserve"> способе ведения версионности файла, выберите «</w:t>
            </w:r>
            <w:r>
              <w:rPr>
                <w:b/>
                <w:lang w:eastAsia="en-US"/>
              </w:rPr>
              <w:t>Автоматическое ведение версий</w:t>
            </w:r>
            <w:r>
              <w:rPr>
                <w:lang w:eastAsia="en-US"/>
              </w:rPr>
              <w:t>» и нажмите ОК.</w:t>
            </w:r>
          </w:p>
        </w:tc>
      </w:tr>
    </w:tbl>
    <w:p w:rsidR="00000000" w:rsidRDefault="00CB771B">
      <w:pPr>
        <w:pStyle w:val="a2"/>
        <w:tabs>
          <w:tab w:val="left" w:pos="709"/>
        </w:tabs>
        <w:ind w:left="791"/>
      </w:pPr>
    </w:p>
    <w:p w:rsidR="00000000" w:rsidRDefault="00CB771B">
      <w:pPr>
        <w:pStyle w:val="1"/>
        <w:rPr>
          <w:rFonts w:eastAsia="Batang"/>
        </w:rPr>
      </w:pPr>
      <w:bookmarkStart w:id="33" w:name="_Ref311641195"/>
      <w:bookmarkStart w:id="34" w:name="_Toc333830943"/>
      <w:r>
        <w:rPr>
          <w:rFonts w:eastAsia="Batang"/>
        </w:rPr>
        <w:t>Поиск документа</w:t>
      </w:r>
      <w:bookmarkEnd w:id="33"/>
      <w:bookmarkEnd w:id="34"/>
    </w:p>
    <w:p w:rsidR="00000000" w:rsidRDefault="00CB771B">
      <w:pPr>
        <w:pStyle w:val="a2"/>
        <w:rPr>
          <w:lang w:eastAsia="en-US"/>
        </w:rPr>
      </w:pPr>
    </w:p>
    <w:p w:rsidR="00000000" w:rsidRDefault="00CB771B">
      <w:pPr>
        <w:pStyle w:val="a2"/>
        <w:rPr>
          <w:b/>
        </w:rPr>
      </w:pPr>
      <w:r>
        <w:t xml:space="preserve">Поиск документа возможен при выборе папки </w:t>
      </w:r>
      <w:r>
        <w:rPr>
          <w:b/>
        </w:rPr>
        <w:t>Поиск документов</w:t>
      </w:r>
      <w:r>
        <w:t xml:space="preserve">. При этом автоматически открывается карточка </w:t>
      </w:r>
      <w:r>
        <w:rPr>
          <w:b/>
        </w:rPr>
        <w:t>Поиск РК</w:t>
      </w:r>
      <w:r>
        <w:t xml:space="preserve"> (см. Рис. 3.1).</w:t>
      </w:r>
    </w:p>
    <w:p w:rsidR="00000000" w:rsidRDefault="00CB771B">
      <w:pPr>
        <w:pStyle w:val="a2"/>
        <w:rPr>
          <w:lang w:eastAsia="en-US"/>
        </w:rPr>
      </w:pPr>
      <w:r>
        <w:rPr>
          <w:noProof/>
        </w:rPr>
        <w:drawing>
          <wp:inline distT="0" distB="0" distL="0" distR="0">
            <wp:extent cx="6153150" cy="50768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771B">
      <w:pPr>
        <w:pStyle w:val="af2"/>
      </w:pPr>
      <w:bookmarkStart w:id="35" w:name="_Ref269743300"/>
      <w:r>
        <w:t>Рис.</w:t>
      </w:r>
      <w:bookmarkEnd w:id="35"/>
      <w:r>
        <w:t xml:space="preserve"> 3.1. </w:t>
      </w:r>
    </w:p>
    <w:p w:rsidR="00000000" w:rsidRDefault="00CB771B">
      <w:pPr>
        <w:pStyle w:val="a2"/>
      </w:pPr>
      <w:r>
        <w:t>Для выполнения поиска:</w:t>
      </w:r>
    </w:p>
    <w:p w:rsidR="00000000" w:rsidRDefault="00CB771B">
      <w:pPr>
        <w:pStyle w:val="a"/>
        <w:numPr>
          <w:ilvl w:val="0"/>
          <w:numId w:val="11"/>
        </w:numPr>
      </w:pPr>
      <w:r>
        <w:t xml:space="preserve">Заполните интересующие поля в карточке </w:t>
      </w:r>
      <w:r>
        <w:rPr>
          <w:b/>
        </w:rPr>
        <w:t>Поиск РК</w:t>
      </w:r>
      <w:r>
        <w:t>.</w:t>
      </w:r>
    </w:p>
    <w:p w:rsidR="00000000" w:rsidRDefault="00CB771B">
      <w:pPr>
        <w:pStyle w:val="a"/>
        <w:numPr>
          <w:ilvl w:val="0"/>
          <w:numId w:val="11"/>
        </w:numPr>
      </w:pPr>
      <w:r>
        <w:t xml:space="preserve">Нажмите кнопку </w:t>
      </w:r>
      <w:r>
        <w:rPr>
          <w:b/>
        </w:rPr>
        <w:t>Поиск</w:t>
      </w:r>
      <w:r>
        <w:t>.</w:t>
      </w:r>
    </w:p>
    <w:p w:rsidR="00000000" w:rsidRDefault="00CB771B">
      <w:pPr>
        <w:pStyle w:val="a"/>
      </w:pPr>
      <w:r>
        <w:t>В правой части окна Навигатора системы отобразятся результаты поиска.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36" name="Рисунок 36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B771B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CB771B">
            <w:pPr>
              <w:pStyle w:val="a2"/>
            </w:pPr>
            <w:r>
              <w:t xml:space="preserve">Если поиск не возвращает результатов, нажмите в карточке поиска кнопку </w:t>
            </w:r>
            <w:r>
              <w:rPr>
                <w:b/>
              </w:rPr>
              <w:t>Сбр</w:t>
            </w:r>
            <w:r>
              <w:rPr>
                <w:b/>
              </w:rPr>
              <w:t>ос</w:t>
            </w:r>
            <w:r>
              <w:t xml:space="preserve"> (для отмены ранее введенных параметров поиска) и повторно заполните поля. Повторите поиск.</w:t>
            </w:r>
          </w:p>
          <w:p w:rsidR="00000000" w:rsidRDefault="00CB771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Если поиск не дал результатов, проверьте, не противоречат ли введенные параметры поиска друг другу.</w:t>
            </w:r>
          </w:p>
        </w:tc>
      </w:tr>
    </w:tbl>
    <w:p w:rsidR="00CB771B" w:rsidRDefault="00CB771B">
      <w:pPr>
        <w:pStyle w:val="a"/>
        <w:numPr>
          <w:ilvl w:val="0"/>
          <w:numId w:val="0"/>
        </w:numPr>
        <w:tabs>
          <w:tab w:val="left" w:pos="567"/>
        </w:tabs>
        <w:rPr>
          <w:lang w:val="en-US"/>
        </w:rPr>
      </w:pPr>
    </w:p>
    <w:sectPr w:rsidR="00CB771B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1B" w:rsidRDefault="00CB771B">
      <w:r>
        <w:separator/>
      </w:r>
    </w:p>
  </w:endnote>
  <w:endnote w:type="continuationSeparator" w:id="0">
    <w:p w:rsidR="00CB771B" w:rsidRDefault="00C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771B">
    <w:pPr>
      <w:pStyle w:val="af"/>
      <w:tabs>
        <w:tab w:val="clear" w:pos="9355"/>
        <w:tab w:val="right" w:pos="9639"/>
      </w:tabs>
      <w:rPr>
        <w:rFonts w:ascii="Verdana" w:hAnsi="Verdana"/>
        <w:sz w:val="20"/>
        <w:szCs w:val="20"/>
      </w:rPr>
    </w:pPr>
  </w:p>
  <w:p w:rsidR="00000000" w:rsidRDefault="00CB771B">
    <w:pPr>
      <w:pStyle w:val="af"/>
      <w:pBdr>
        <w:top w:val="single" w:sz="12" w:space="1" w:color="42842D"/>
      </w:pBdr>
      <w:tabs>
        <w:tab w:val="clear" w:pos="4677"/>
        <w:tab w:val="center" w:pos="6804"/>
      </w:tabs>
      <w:rPr>
        <w:rFonts w:ascii="Verdana" w:hAnsi="Verdana"/>
        <w:sz w:val="20"/>
        <w:szCs w:val="20"/>
        <w:lang w:val="en-US"/>
      </w:rPr>
    </w:pPr>
    <w:r>
      <w:rPr>
        <w:rFonts w:ascii="Verdana" w:hAnsi="Verdana"/>
        <w:sz w:val="20"/>
        <w:szCs w:val="20"/>
      </w:rPr>
      <w:t>Краткая инструкция пользователя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</w:instrText>
    </w:r>
    <w:r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noProof/>
        <w:sz w:val="20"/>
        <w:szCs w:val="20"/>
      </w:rPr>
      <w:t>10</w:t>
    </w:r>
    <w:r>
      <w:rPr>
        <w:rFonts w:ascii="Verdana" w:hAnsi="Verdana"/>
        <w:sz w:val="20"/>
        <w:szCs w:val="20"/>
      </w:rPr>
      <w:fldChar w:fldCharType="end"/>
    </w:r>
  </w:p>
  <w:p w:rsidR="00000000" w:rsidRDefault="00CB771B">
    <w:pPr>
      <w:pStyle w:val="af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771B">
    <w:pPr>
      <w:pBdr>
        <w:top w:val="single" w:sz="18" w:space="1" w:color="42842D"/>
        <w:left w:val="single" w:sz="18" w:space="4" w:color="42842D"/>
        <w:bottom w:val="single" w:sz="18" w:space="1" w:color="42842D"/>
        <w:right w:val="single" w:sz="18" w:space="4" w:color="42842D"/>
      </w:pBdr>
      <w:shd w:val="clear" w:color="auto" w:fill="42842D"/>
      <w:tabs>
        <w:tab w:val="left" w:pos="8640"/>
      </w:tabs>
      <w:rPr>
        <w:rFonts w:ascii="Verdana" w:hAnsi="Verdana"/>
        <w:color w:val="FFFFFF"/>
        <w:sz w:val="18"/>
        <w:szCs w:val="18"/>
        <w:lang w:val="en-US"/>
      </w:rPr>
    </w:pPr>
    <w:r>
      <w:rPr>
        <w:rFonts w:ascii="Verdana" w:hAnsi="Verdana"/>
        <w:noProof/>
        <w:color w:val="FFFFFF"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962025</wp:posOffset>
          </wp:positionH>
          <wp:positionV relativeFrom="margin">
            <wp:posOffset>5884545</wp:posOffset>
          </wp:positionV>
          <wp:extent cx="5095875" cy="3600450"/>
          <wp:effectExtent l="0" t="0" r="9525" b="0"/>
          <wp:wrapNone/>
          <wp:docPr id="2" name="Picture 22" descr="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360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olor w:val="FFFFFF"/>
        <w:sz w:val="18"/>
        <w:szCs w:val="18"/>
        <w:lang w:val="en-US"/>
      </w:rPr>
      <w:t xml:space="preserve">Copyright © Digital Design 2002–2010. </w:t>
    </w:r>
    <w:r>
      <w:rPr>
        <w:rFonts w:ascii="Verdana" w:hAnsi="Verdana"/>
        <w:color w:val="FFFFFF"/>
        <w:sz w:val="18"/>
        <w:szCs w:val="18"/>
      </w:rPr>
      <w:t>Все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права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защищены</w:t>
    </w:r>
    <w:r>
      <w:rPr>
        <w:rFonts w:ascii="Verdana" w:hAnsi="Verdana"/>
        <w:color w:val="FFFFFF"/>
        <w:sz w:val="18"/>
        <w:szCs w:val="18"/>
        <w:lang w:val="en-US"/>
      </w:rPr>
      <w:tab/>
    </w:r>
  </w:p>
  <w:p w:rsidR="00000000" w:rsidRDefault="00CB771B">
    <w:pPr>
      <w:pStyle w:val="af"/>
      <w:rPr>
        <w:lang w:val="en-US"/>
      </w:rPr>
    </w:pPr>
  </w:p>
  <w:p w:rsidR="00000000" w:rsidRDefault="00CB771B">
    <w:pPr>
      <w:pStyle w:val="af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1B" w:rsidRDefault="00CB771B">
      <w:r>
        <w:separator/>
      </w:r>
    </w:p>
  </w:footnote>
  <w:footnote w:type="continuationSeparator" w:id="0">
    <w:p w:rsidR="00CB771B" w:rsidRDefault="00CB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4F6228"/>
      </w:tblBorders>
      <w:tblLook w:val="04A0" w:firstRow="1" w:lastRow="0" w:firstColumn="1" w:lastColumn="0" w:noHBand="0" w:noVBand="1"/>
    </w:tblPr>
    <w:tblGrid>
      <w:gridCol w:w="4785"/>
      <w:gridCol w:w="4785"/>
    </w:tblGrid>
    <w:tr w:rsidR="00000000">
      <w:tc>
        <w:tcPr>
          <w:tcW w:w="4785" w:type="dxa"/>
          <w:tcBorders>
            <w:top w:val="nil"/>
            <w:left w:val="nil"/>
            <w:bottom w:val="single" w:sz="18" w:space="0" w:color="4F6228"/>
            <w:right w:val="nil"/>
          </w:tcBorders>
          <w:vAlign w:val="bottom"/>
          <w:hideMark/>
        </w:tcPr>
        <w:p w:rsidR="00000000" w:rsidRDefault="00CB771B">
          <w:pPr>
            <w:pStyle w:val="ad"/>
            <w:rPr>
              <w:rFonts w:eastAsia="Times New Roman"/>
            </w:rPr>
          </w:pPr>
          <w:r>
            <w:rPr>
              <w:rFonts w:ascii="Verdana" w:eastAsia="Times New Roman" w:hAnsi="Verdana"/>
              <w:sz w:val="20"/>
              <w:szCs w:val="20"/>
            </w:rPr>
            <w:t>СЭД. Роль «Регистратор»</w:t>
          </w:r>
        </w:p>
      </w:tc>
      <w:tc>
        <w:tcPr>
          <w:tcW w:w="4785" w:type="dxa"/>
          <w:tcBorders>
            <w:top w:val="nil"/>
            <w:left w:val="nil"/>
            <w:bottom w:val="single" w:sz="18" w:space="0" w:color="4F6228"/>
            <w:right w:val="nil"/>
          </w:tcBorders>
        </w:tcPr>
        <w:p w:rsidR="00000000" w:rsidRDefault="00CB771B">
          <w:pPr>
            <w:pStyle w:val="ad"/>
            <w:jc w:val="right"/>
            <w:rPr>
              <w:rFonts w:eastAsia="Times New Roman"/>
            </w:rPr>
          </w:pPr>
        </w:p>
      </w:tc>
    </w:tr>
  </w:tbl>
  <w:p w:rsidR="00000000" w:rsidRDefault="00CB771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B771B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37465</wp:posOffset>
              </wp:positionV>
              <wp:extent cx="6120130" cy="9715500"/>
              <wp:effectExtent l="0" t="0" r="13970" b="19050"/>
              <wp:wrapNone/>
              <wp:docPr id="55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97155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6" style="position:absolute;margin-left:-7.05pt;margin-top:2.95pt;width:481.9pt;height:7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" filled="f" strokecolor="silver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542C"/>
    <w:multiLevelType w:val="multilevel"/>
    <w:tmpl w:val="8E2E06EE"/>
    <w:lvl w:ilvl="0">
      <w:start w:val="1"/>
      <w:numFmt w:val="decimal"/>
      <w:pStyle w:val="NumberedList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4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0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8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6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</w:lvl>
  </w:abstractNum>
  <w:abstractNum w:abstractNumId="1">
    <w:nsid w:val="2AFF37A8"/>
    <w:multiLevelType w:val="hybridMultilevel"/>
    <w:tmpl w:val="4BB01386"/>
    <w:lvl w:ilvl="0" w:tplc="426C7AF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D22B7"/>
    <w:multiLevelType w:val="hybridMultilevel"/>
    <w:tmpl w:val="213C77F8"/>
    <w:lvl w:ilvl="0" w:tplc="42B800EC">
      <w:start w:val="1"/>
      <w:numFmt w:val="decimal"/>
      <w:lvlText w:val="%1."/>
      <w:lvlJc w:val="left"/>
      <w:pPr>
        <w:ind w:left="11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363CB"/>
    <w:multiLevelType w:val="multilevel"/>
    <w:tmpl w:val="708AF6CA"/>
    <w:lvl w:ilvl="0">
      <w:start w:val="1"/>
      <w:numFmt w:val="decimal"/>
      <w:pStyle w:val="a"/>
      <w:lvlText w:val="%1."/>
      <w:lvlJc w:val="left"/>
      <w:pPr>
        <w:tabs>
          <w:tab w:val="num" w:pos="992"/>
        </w:tabs>
        <w:ind w:left="0" w:firstLine="567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0" w:firstLine="567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>
    <w:nsid w:val="47710FDC"/>
    <w:multiLevelType w:val="multilevel"/>
    <w:tmpl w:val="1B76FBA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caps/>
        <w:color w:val="006400"/>
        <w:sz w:val="28"/>
        <w:szCs w:val="28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snapToGrid w:val="0"/>
        <w:ind w:left="576" w:hanging="576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kern w:val="18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8A93215"/>
    <w:multiLevelType w:val="hybridMultilevel"/>
    <w:tmpl w:val="922647F0"/>
    <w:lvl w:ilvl="0" w:tplc="5A8062C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66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A2F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A9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0D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AA3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20AD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A36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CB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C784D"/>
    <w:multiLevelType w:val="hybridMultilevel"/>
    <w:tmpl w:val="D514FF22"/>
    <w:lvl w:ilvl="0" w:tplc="38B03348">
      <w:start w:val="1"/>
      <w:numFmt w:val="bullet"/>
      <w:pStyle w:val="21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D5B2A0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705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29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EA8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CC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88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47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A44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37C7F"/>
    <w:multiLevelType w:val="hybridMultilevel"/>
    <w:tmpl w:val="0C321718"/>
    <w:lvl w:ilvl="0" w:tplc="73D2B4F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75C233CC">
      <w:start w:val="1"/>
      <w:numFmt w:val="bullet"/>
      <w:pStyle w:val="3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CCB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00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ADD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82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E6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460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2F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8C3B21"/>
    <w:multiLevelType w:val="multilevel"/>
    <w:tmpl w:val="B3F8CBF2"/>
    <w:styleLink w:val="1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Verdana" w:hAnsi="Verdana" w:hint="default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-284" w:firstLine="567"/>
      </w:pPr>
    </w:lvl>
    <w:lvl w:ilvl="3">
      <w:start w:val="1"/>
      <w:numFmt w:val="decimal"/>
      <w:lvlText w:val="%1.%2.%3.%4."/>
      <w:lvlJc w:val="left"/>
      <w:pPr>
        <w:tabs>
          <w:tab w:val="num" w:pos="141"/>
        </w:tabs>
        <w:ind w:left="-426" w:firstLine="567"/>
      </w:pPr>
    </w:lvl>
    <w:lvl w:ilvl="4">
      <w:numFmt w:val="none"/>
      <w:lvlText w:val=""/>
      <w:lvlJc w:val="left"/>
      <w:pPr>
        <w:tabs>
          <w:tab w:val="num" w:pos="-1"/>
        </w:tabs>
        <w:ind w:left="-568" w:firstLine="567"/>
      </w:pPr>
    </w:lvl>
    <w:lvl w:ilvl="5">
      <w:start w:val="1"/>
      <w:numFmt w:val="decimal"/>
      <w:lvlText w:val="%1.%2.%3.%4.%5.%6."/>
      <w:lvlJc w:val="left"/>
      <w:pPr>
        <w:tabs>
          <w:tab w:val="num" w:pos="-143"/>
        </w:tabs>
        <w:ind w:left="-710" w:firstLine="567"/>
      </w:pPr>
    </w:lvl>
    <w:lvl w:ilvl="6">
      <w:start w:val="1"/>
      <w:numFmt w:val="decimal"/>
      <w:lvlText w:val="%1.%2.%3.%4.%5.%6.%7."/>
      <w:lvlJc w:val="left"/>
      <w:pPr>
        <w:tabs>
          <w:tab w:val="num" w:pos="-285"/>
        </w:tabs>
        <w:ind w:left="-852" w:firstLine="567"/>
      </w:pPr>
    </w:lvl>
    <w:lvl w:ilvl="7">
      <w:start w:val="1"/>
      <w:numFmt w:val="decimal"/>
      <w:lvlText w:val="%1.%2.%3.%4.%5.%6.%7.%8."/>
      <w:lvlJc w:val="left"/>
      <w:pPr>
        <w:tabs>
          <w:tab w:val="num" w:pos="-427"/>
        </w:tabs>
        <w:ind w:left="-994" w:firstLine="567"/>
      </w:pPr>
    </w:lvl>
    <w:lvl w:ilvl="8">
      <w:start w:val="1"/>
      <w:numFmt w:val="decimal"/>
      <w:lvlText w:val="%1.%2.%3.%4.%5.%6.%7.%8.%9."/>
      <w:lvlJc w:val="left"/>
      <w:pPr>
        <w:tabs>
          <w:tab w:val="num" w:pos="-569"/>
        </w:tabs>
        <w:ind w:left="-1136" w:firstLine="567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hideGrammaticalErrors/>
  <w:activeWritingStyle w:appName="MSWord" w:lang="ru-RU" w:vendorID="1" w:dllVersion="512" w:checkStyle="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DAB"/>
    <w:rsid w:val="00755DAB"/>
    <w:rsid w:val="00CB771B"/>
    <w:rsid w:val="00D1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2"/>
    <w:link w:val="11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paragraph" w:styleId="20">
    <w:name w:val="heading 2"/>
    <w:basedOn w:val="a1"/>
    <w:next w:val="a2"/>
    <w:link w:val="22"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eastAsiaTheme="minorEastAsia" w:hAnsi="Verdana" w:cs="Arial"/>
      <w:b/>
      <w:bCs/>
      <w:iCs/>
      <w:caps/>
      <w:lang w:eastAsia="en-US"/>
    </w:rPr>
  </w:style>
  <w:style w:type="paragraph" w:styleId="3">
    <w:name w:val="heading 3"/>
    <w:basedOn w:val="a1"/>
    <w:next w:val="a2"/>
    <w:link w:val="31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eastAsiaTheme="minorEastAsia" w:hAnsi="Verdana" w:cs="Arial"/>
      <w:b/>
      <w:bCs/>
      <w:kern w:val="18"/>
      <w:szCs w:val="18"/>
      <w:lang w:eastAsia="en-US"/>
    </w:rPr>
  </w:style>
  <w:style w:type="paragraph" w:styleId="4">
    <w:name w:val="heading 4"/>
    <w:basedOn w:val="a1"/>
    <w:next w:val="a2"/>
    <w:link w:val="40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eastAsiaTheme="minorEastAsia" w:hAnsi="Verdana"/>
      <w:b/>
      <w:bCs/>
      <w:i/>
      <w:sz w:val="20"/>
    </w:rPr>
  </w:style>
  <w:style w:type="paragraph" w:styleId="5">
    <w:name w:val="heading 5"/>
    <w:basedOn w:val="a1"/>
    <w:next w:val="a1"/>
    <w:link w:val="50"/>
    <w:qFormat/>
    <w:pPr>
      <w:tabs>
        <w:tab w:val="num" w:pos="1008"/>
      </w:tabs>
      <w:spacing w:before="240" w:after="60"/>
      <w:ind w:left="1008" w:hanging="1008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tabs>
        <w:tab w:val="num" w:pos="1152"/>
      </w:tabs>
      <w:spacing w:before="240" w:after="60"/>
      <w:ind w:left="1152" w:hanging="1152"/>
      <w:outlineLvl w:val="5"/>
    </w:pPr>
    <w:rPr>
      <w:rFonts w:eastAsiaTheme="minorEastAsia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1"/>
    <w:next w:val="a1"/>
    <w:link w:val="80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2">
    <w:name w:val="Body Text"/>
    <w:basedOn w:val="a1"/>
    <w:link w:val="a8"/>
    <w:qFormat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8">
    <w:name w:val="Основной текст Знак"/>
    <w:link w:val="a2"/>
    <w:locked/>
    <w:rPr>
      <w:rFonts w:ascii="Verdana" w:hAnsi="Verdana" w:hint="default"/>
    </w:rPr>
  </w:style>
  <w:style w:type="character" w:customStyle="1" w:styleId="11">
    <w:name w:val="Заголовок 1 Знак"/>
    <w:link w:val="1"/>
    <w:locked/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character" w:customStyle="1" w:styleId="22">
    <w:name w:val="Заголовок 2 Знак"/>
    <w:basedOn w:val="a3"/>
    <w:link w:val="20"/>
    <w:locked/>
    <w:rPr>
      <w:rFonts w:ascii="Verdana" w:eastAsiaTheme="minorEastAsia" w:hAnsi="Verdana" w:cs="Arial"/>
      <w:b/>
      <w:bCs/>
      <w:iCs/>
      <w:caps/>
      <w:sz w:val="24"/>
      <w:szCs w:val="24"/>
      <w:lang w:eastAsia="en-US"/>
    </w:rPr>
  </w:style>
  <w:style w:type="character" w:customStyle="1" w:styleId="31">
    <w:name w:val="Заголовок 3 Знак"/>
    <w:link w:val="3"/>
    <w:locked/>
    <w:rPr>
      <w:rFonts w:ascii="Verdana" w:eastAsiaTheme="minorEastAsia" w:hAnsi="Verdana" w:cs="Arial"/>
      <w:b/>
      <w:bCs/>
      <w:kern w:val="18"/>
      <w:sz w:val="24"/>
      <w:szCs w:val="18"/>
      <w:lang w:eastAsia="en-US"/>
    </w:rPr>
  </w:style>
  <w:style w:type="character" w:customStyle="1" w:styleId="40">
    <w:name w:val="Заголовок 4 Знак"/>
    <w:basedOn w:val="a3"/>
    <w:link w:val="4"/>
    <w:locked/>
    <w:rPr>
      <w:rFonts w:ascii="Verdana" w:eastAsiaTheme="minorEastAsia" w:hAnsi="Verdana"/>
      <w:b/>
      <w:bCs/>
      <w:i/>
      <w:szCs w:val="24"/>
    </w:rPr>
  </w:style>
  <w:style w:type="character" w:customStyle="1" w:styleId="50">
    <w:name w:val="Заголовок 5 Знак"/>
    <w:basedOn w:val="a3"/>
    <w:link w:val="5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3"/>
    <w:link w:val="6"/>
    <w:locked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3"/>
    <w:link w:val="7"/>
    <w:locked/>
    <w:rPr>
      <w:rFonts w:asciiTheme="majorHAnsi" w:eastAsiaTheme="majorEastAsia" w:hAnsiTheme="majorHAnsi" w:cstheme="majorBidi" w:hint="default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3"/>
    <w:link w:val="8"/>
    <w:locked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0">
    <w:name w:val="Заголовок 9 Знак"/>
    <w:basedOn w:val="a3"/>
    <w:link w:val="9"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paragraph" w:styleId="12">
    <w:name w:val="toc 1"/>
    <w:basedOn w:val="a1"/>
    <w:next w:val="a1"/>
    <w:autoRedefine/>
    <w:uiPriority w:val="39"/>
    <w:pPr>
      <w:spacing w:after="120"/>
    </w:pPr>
    <w:rPr>
      <w:rFonts w:ascii="Verdana" w:hAnsi="Verdana"/>
      <w:b/>
      <w:sz w:val="18"/>
    </w:rPr>
  </w:style>
  <w:style w:type="paragraph" w:styleId="23">
    <w:name w:val="toc 2"/>
    <w:basedOn w:val="a1"/>
    <w:next w:val="a1"/>
    <w:autoRedefine/>
    <w:uiPriority w:val="39"/>
    <w:pPr>
      <w:spacing w:after="120"/>
      <w:ind w:left="238"/>
    </w:pPr>
    <w:rPr>
      <w:rFonts w:ascii="Verdana" w:hAnsi="Verdana"/>
      <w:sz w:val="18"/>
      <w:szCs w:val="18"/>
    </w:rPr>
  </w:style>
  <w:style w:type="paragraph" w:styleId="32">
    <w:name w:val="toc 3"/>
    <w:basedOn w:val="a1"/>
    <w:next w:val="a1"/>
    <w:autoRedefine/>
    <w:uiPriority w:val="39"/>
    <w:pPr>
      <w:spacing w:after="120"/>
      <w:ind w:left="482"/>
    </w:pPr>
    <w:rPr>
      <w:rFonts w:ascii="Verdana" w:hAnsi="Verdana"/>
      <w:sz w:val="18"/>
    </w:rPr>
  </w:style>
  <w:style w:type="paragraph" w:styleId="41">
    <w:name w:val="toc 4"/>
    <w:basedOn w:val="a1"/>
    <w:next w:val="a1"/>
    <w:autoRedefine/>
    <w:uiPriority w:val="39"/>
    <w:pPr>
      <w:spacing w:after="120"/>
      <w:ind w:left="720"/>
    </w:pPr>
    <w:rPr>
      <w:rFonts w:ascii="Verdana" w:hAnsi="Verdana"/>
      <w:sz w:val="18"/>
    </w:rPr>
  </w:style>
  <w:style w:type="paragraph" w:styleId="51">
    <w:name w:val="toc 5"/>
    <w:basedOn w:val="a1"/>
    <w:next w:val="a1"/>
    <w:autoRedefine/>
    <w:uiPriority w:val="39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pPr>
      <w:ind w:left="1440"/>
    </w:pPr>
  </w:style>
  <w:style w:type="paragraph" w:styleId="81">
    <w:name w:val="toc 8"/>
    <w:basedOn w:val="a1"/>
    <w:next w:val="a1"/>
    <w:autoRedefine/>
    <w:uiPriority w:val="39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9">
    <w:name w:val="footnote text"/>
    <w:basedOn w:val="a1"/>
    <w:link w:val="aa"/>
    <w:semiHidden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a">
    <w:name w:val="Текст сноски Знак"/>
    <w:basedOn w:val="a3"/>
    <w:link w:val="a9"/>
    <w:locked/>
  </w:style>
  <w:style w:type="paragraph" w:styleId="ab">
    <w:name w:val="annotation text"/>
    <w:basedOn w:val="a1"/>
    <w:link w:val="ac"/>
    <w:semiHidden/>
    <w:rPr>
      <w:sz w:val="20"/>
      <w:szCs w:val="20"/>
    </w:rPr>
  </w:style>
  <w:style w:type="character" w:customStyle="1" w:styleId="ac">
    <w:name w:val="Текст примечания Знак"/>
    <w:basedOn w:val="a3"/>
    <w:link w:val="ab"/>
    <w:locked/>
  </w:style>
  <w:style w:type="paragraph" w:styleId="ad">
    <w:name w:val="header"/>
    <w:basedOn w:val="a1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Pr>
      <w:sz w:val="24"/>
      <w:szCs w:val="24"/>
    </w:rPr>
  </w:style>
  <w:style w:type="paragraph" w:styleId="af">
    <w:name w:val="footer"/>
    <w:basedOn w:val="a1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Pr>
      <w:sz w:val="24"/>
      <w:szCs w:val="24"/>
    </w:rPr>
  </w:style>
  <w:style w:type="character" w:customStyle="1" w:styleId="af1">
    <w:name w:val="Название объекта Знак"/>
    <w:link w:val="af2"/>
    <w:locked/>
    <w:rPr>
      <w:rFonts w:ascii="Verdana" w:hAnsi="Verdana" w:hint="default"/>
      <w:bCs/>
    </w:rPr>
  </w:style>
  <w:style w:type="paragraph" w:styleId="af2">
    <w:name w:val="caption"/>
    <w:basedOn w:val="a1"/>
    <w:next w:val="a2"/>
    <w:link w:val="af1"/>
    <w:qFormat/>
    <w:pPr>
      <w:spacing w:after="120"/>
      <w:jc w:val="center"/>
    </w:pPr>
    <w:rPr>
      <w:rFonts w:ascii="Verdana" w:hAnsi="Verdana"/>
      <w:bCs/>
      <w:sz w:val="20"/>
      <w:szCs w:val="20"/>
    </w:rPr>
  </w:style>
  <w:style w:type="paragraph" w:styleId="a0">
    <w:name w:val="List Bullet"/>
    <w:basedOn w:val="a1"/>
    <w:qFormat/>
    <w:pPr>
      <w:numPr>
        <w:numId w:val="2"/>
      </w:num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f3">
    <w:name w:val="Нумерованный список Знак"/>
    <w:link w:val="a"/>
    <w:locked/>
    <w:rPr>
      <w:rFonts w:ascii="Verdana" w:hAnsi="Verdana"/>
    </w:rPr>
  </w:style>
  <w:style w:type="paragraph" w:styleId="a">
    <w:name w:val="List Number"/>
    <w:basedOn w:val="a1"/>
    <w:link w:val="af3"/>
    <w:qFormat/>
    <w:pPr>
      <w:numPr>
        <w:numId w:val="3"/>
      </w:numPr>
      <w:spacing w:after="120"/>
      <w:jc w:val="both"/>
    </w:pPr>
    <w:rPr>
      <w:rFonts w:ascii="Verdana" w:hAnsi="Verdana"/>
      <w:sz w:val="20"/>
      <w:szCs w:val="20"/>
    </w:rPr>
  </w:style>
  <w:style w:type="paragraph" w:styleId="21">
    <w:name w:val="List Bullet 2"/>
    <w:basedOn w:val="a1"/>
    <w:qFormat/>
    <w:pPr>
      <w:numPr>
        <w:numId w:val="4"/>
      </w:numPr>
      <w:spacing w:after="120"/>
      <w:jc w:val="both"/>
    </w:pPr>
    <w:rPr>
      <w:rFonts w:ascii="Verdana" w:hAnsi="Verdana"/>
      <w:sz w:val="20"/>
      <w:szCs w:val="18"/>
      <w:lang w:eastAsia="en-US"/>
    </w:rPr>
  </w:style>
  <w:style w:type="paragraph" w:styleId="30">
    <w:name w:val="List Bullet 3"/>
    <w:basedOn w:val="21"/>
    <w:qFormat/>
    <w:pPr>
      <w:numPr>
        <w:ilvl w:val="1"/>
        <w:numId w:val="5"/>
      </w:numPr>
      <w:ind w:left="1349" w:hanging="357"/>
    </w:pPr>
  </w:style>
  <w:style w:type="paragraph" w:styleId="2">
    <w:name w:val="List Number 2"/>
    <w:basedOn w:val="a2"/>
    <w:qFormat/>
    <w:pPr>
      <w:numPr>
        <w:ilvl w:val="1"/>
        <w:numId w:val="3"/>
      </w:numPr>
    </w:pPr>
  </w:style>
  <w:style w:type="paragraph" w:styleId="af4">
    <w:name w:val="Closing"/>
    <w:basedOn w:val="a1"/>
    <w:link w:val="af5"/>
    <w:pPr>
      <w:ind w:left="4252"/>
    </w:pPr>
  </w:style>
  <w:style w:type="character" w:customStyle="1" w:styleId="af5">
    <w:name w:val="Прощание Знак"/>
    <w:link w:val="af4"/>
    <w:locked/>
    <w:rPr>
      <w:sz w:val="24"/>
      <w:szCs w:val="24"/>
    </w:rPr>
  </w:style>
  <w:style w:type="paragraph" w:styleId="af6">
    <w:name w:val="Body Text Indent"/>
    <w:basedOn w:val="a1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locked/>
    <w:rPr>
      <w:sz w:val="24"/>
      <w:szCs w:val="24"/>
    </w:rPr>
  </w:style>
  <w:style w:type="paragraph" w:styleId="24">
    <w:name w:val="Body Text First Indent 2"/>
    <w:basedOn w:val="af6"/>
    <w:link w:val="25"/>
    <w:pPr>
      <w:spacing w:after="0"/>
      <w:ind w:left="360" w:firstLine="360"/>
    </w:pPr>
  </w:style>
  <w:style w:type="character" w:customStyle="1" w:styleId="25">
    <w:name w:val="Красная строка 2 Знак"/>
    <w:link w:val="24"/>
    <w:locked/>
    <w:rPr>
      <w:sz w:val="24"/>
      <w:szCs w:val="24"/>
    </w:rPr>
  </w:style>
  <w:style w:type="paragraph" w:styleId="af8">
    <w:name w:val="Document Map"/>
    <w:basedOn w:val="a1"/>
    <w:link w:val="af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3"/>
    <w:link w:val="af8"/>
    <w:locked/>
    <w:rPr>
      <w:rFonts w:ascii="Tahoma" w:hAnsi="Tahoma" w:cs="Tahoma" w:hint="default"/>
      <w:sz w:val="16"/>
      <w:szCs w:val="16"/>
    </w:rPr>
  </w:style>
  <w:style w:type="paragraph" w:styleId="afa">
    <w:name w:val="Plain Text"/>
    <w:basedOn w:val="a1"/>
    <w:link w:val="afb"/>
    <w:rPr>
      <w:rFonts w:ascii="Consolas" w:hAnsi="Consolas"/>
      <w:sz w:val="21"/>
      <w:szCs w:val="21"/>
    </w:rPr>
  </w:style>
  <w:style w:type="character" w:customStyle="1" w:styleId="afb">
    <w:name w:val="Текст Знак"/>
    <w:link w:val="afa"/>
    <w:locked/>
    <w:rPr>
      <w:rFonts w:ascii="Consolas" w:hAnsi="Consolas" w:cs="Consolas" w:hint="default"/>
      <w:sz w:val="21"/>
      <w:szCs w:val="21"/>
    </w:rPr>
  </w:style>
  <w:style w:type="paragraph" w:styleId="afc">
    <w:name w:val="annotation subject"/>
    <w:basedOn w:val="ab"/>
    <w:next w:val="ab"/>
    <w:link w:val="afd"/>
    <w:semiHidden/>
    <w:rPr>
      <w:b/>
      <w:bCs/>
    </w:rPr>
  </w:style>
  <w:style w:type="character" w:customStyle="1" w:styleId="afd">
    <w:name w:val="Тема примечания Знак"/>
    <w:basedOn w:val="ac"/>
    <w:link w:val="afc"/>
    <w:locked/>
    <w:rPr>
      <w:b/>
      <w:bCs/>
    </w:rPr>
  </w:style>
  <w:style w:type="paragraph" w:styleId="afe">
    <w:name w:val="Balloon Text"/>
    <w:basedOn w:val="a1"/>
    <w:link w:val="aff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3"/>
    <w:link w:val="afe"/>
    <w:locked/>
    <w:rPr>
      <w:rFonts w:ascii="Tahoma" w:hAnsi="Tahoma" w:cs="Tahoma" w:hint="default"/>
      <w:sz w:val="16"/>
      <w:szCs w:val="16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NumberedList0">
    <w:name w:val="NumberedList Знак"/>
    <w:link w:val="NumberedList"/>
    <w:locked/>
    <w:rPr>
      <w:rFonts w:ascii="Verdana" w:hAnsi="Verdana"/>
      <w:sz w:val="18"/>
      <w:lang w:val="en-US" w:eastAsia="en-US"/>
    </w:rPr>
  </w:style>
  <w:style w:type="paragraph" w:customStyle="1" w:styleId="NumberedList">
    <w:name w:val="NumberedList"/>
    <w:basedOn w:val="a1"/>
    <w:link w:val="NumberedList0"/>
    <w:qFormat/>
    <w:pPr>
      <w:numPr>
        <w:numId w:val="6"/>
      </w:numPr>
      <w:spacing w:before="60" w:after="60"/>
      <w:jc w:val="both"/>
    </w:pPr>
    <w:rPr>
      <w:rFonts w:ascii="Verdana" w:hAnsi="Verdana"/>
      <w:sz w:val="18"/>
      <w:szCs w:val="20"/>
      <w:lang w:val="en-US" w:eastAsia="en-US"/>
    </w:rPr>
  </w:style>
  <w:style w:type="character" w:customStyle="1" w:styleId="CrossRefChar">
    <w:name w:val="CrossRef Char"/>
    <w:link w:val="CrossRef"/>
    <w:locked/>
    <w:rPr>
      <w:rFonts w:ascii="Verdana" w:hAnsi="Verdana" w:hint="default"/>
      <w:color w:val="006400"/>
      <w:u w:val="single"/>
    </w:rPr>
  </w:style>
  <w:style w:type="paragraph" w:customStyle="1" w:styleId="CrossRef">
    <w:name w:val="CrossRef"/>
    <w:basedOn w:val="a2"/>
    <w:link w:val="CrossRefChar"/>
    <w:qFormat/>
    <w:rPr>
      <w:color w:val="006400"/>
      <w:u w:val="single"/>
    </w:rPr>
  </w:style>
  <w:style w:type="paragraph" w:customStyle="1" w:styleId="13">
    <w:name w:val="Заголовок оглавления1"/>
    <w:basedOn w:val="a1"/>
    <w:next w:val="a1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character" w:styleId="aff1">
    <w:name w:val="footnote reference"/>
    <w:semiHidden/>
    <w:rPr>
      <w:vertAlign w:val="superscript"/>
    </w:rPr>
  </w:style>
  <w:style w:type="character" w:styleId="aff2">
    <w:name w:val="annotation reference"/>
    <w:semiHidden/>
    <w:rPr>
      <w:sz w:val="16"/>
      <w:szCs w:val="16"/>
    </w:rPr>
  </w:style>
  <w:style w:type="table" w:styleId="aff3">
    <w:name w:val="Table Grid"/>
    <w:basedOn w:val="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uiPriority w:val="99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2"/>
    <w:link w:val="11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paragraph" w:styleId="20">
    <w:name w:val="heading 2"/>
    <w:basedOn w:val="a1"/>
    <w:next w:val="a2"/>
    <w:link w:val="22"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eastAsiaTheme="minorEastAsia" w:hAnsi="Verdana" w:cs="Arial"/>
      <w:b/>
      <w:bCs/>
      <w:iCs/>
      <w:caps/>
      <w:lang w:eastAsia="en-US"/>
    </w:rPr>
  </w:style>
  <w:style w:type="paragraph" w:styleId="3">
    <w:name w:val="heading 3"/>
    <w:basedOn w:val="a1"/>
    <w:next w:val="a2"/>
    <w:link w:val="31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eastAsiaTheme="minorEastAsia" w:hAnsi="Verdana" w:cs="Arial"/>
      <w:b/>
      <w:bCs/>
      <w:kern w:val="18"/>
      <w:szCs w:val="18"/>
      <w:lang w:eastAsia="en-US"/>
    </w:rPr>
  </w:style>
  <w:style w:type="paragraph" w:styleId="4">
    <w:name w:val="heading 4"/>
    <w:basedOn w:val="a1"/>
    <w:next w:val="a2"/>
    <w:link w:val="40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eastAsiaTheme="minorEastAsia" w:hAnsi="Verdana"/>
      <w:b/>
      <w:bCs/>
      <w:i/>
      <w:sz w:val="20"/>
    </w:rPr>
  </w:style>
  <w:style w:type="paragraph" w:styleId="5">
    <w:name w:val="heading 5"/>
    <w:basedOn w:val="a1"/>
    <w:next w:val="a1"/>
    <w:link w:val="50"/>
    <w:qFormat/>
    <w:pPr>
      <w:tabs>
        <w:tab w:val="num" w:pos="1008"/>
      </w:tabs>
      <w:spacing w:before="240" w:after="60"/>
      <w:ind w:left="1008" w:hanging="1008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tabs>
        <w:tab w:val="num" w:pos="1152"/>
      </w:tabs>
      <w:spacing w:before="240" w:after="60"/>
      <w:ind w:left="1152" w:hanging="1152"/>
      <w:outlineLvl w:val="5"/>
    </w:pPr>
    <w:rPr>
      <w:rFonts w:eastAsiaTheme="minorEastAsia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1"/>
    <w:next w:val="a1"/>
    <w:link w:val="80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2">
    <w:name w:val="Body Text"/>
    <w:basedOn w:val="a1"/>
    <w:link w:val="a8"/>
    <w:qFormat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8">
    <w:name w:val="Основной текст Знак"/>
    <w:link w:val="a2"/>
    <w:locked/>
    <w:rPr>
      <w:rFonts w:ascii="Verdana" w:hAnsi="Verdana" w:hint="default"/>
    </w:rPr>
  </w:style>
  <w:style w:type="character" w:customStyle="1" w:styleId="11">
    <w:name w:val="Заголовок 1 Знак"/>
    <w:link w:val="1"/>
    <w:locked/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character" w:customStyle="1" w:styleId="22">
    <w:name w:val="Заголовок 2 Знак"/>
    <w:basedOn w:val="a3"/>
    <w:link w:val="20"/>
    <w:locked/>
    <w:rPr>
      <w:rFonts w:ascii="Verdana" w:eastAsiaTheme="minorEastAsia" w:hAnsi="Verdana" w:cs="Arial"/>
      <w:b/>
      <w:bCs/>
      <w:iCs/>
      <w:caps/>
      <w:sz w:val="24"/>
      <w:szCs w:val="24"/>
      <w:lang w:eastAsia="en-US"/>
    </w:rPr>
  </w:style>
  <w:style w:type="character" w:customStyle="1" w:styleId="31">
    <w:name w:val="Заголовок 3 Знак"/>
    <w:link w:val="3"/>
    <w:locked/>
    <w:rPr>
      <w:rFonts w:ascii="Verdana" w:eastAsiaTheme="minorEastAsia" w:hAnsi="Verdana" w:cs="Arial"/>
      <w:b/>
      <w:bCs/>
      <w:kern w:val="18"/>
      <w:sz w:val="24"/>
      <w:szCs w:val="18"/>
      <w:lang w:eastAsia="en-US"/>
    </w:rPr>
  </w:style>
  <w:style w:type="character" w:customStyle="1" w:styleId="40">
    <w:name w:val="Заголовок 4 Знак"/>
    <w:basedOn w:val="a3"/>
    <w:link w:val="4"/>
    <w:locked/>
    <w:rPr>
      <w:rFonts w:ascii="Verdana" w:eastAsiaTheme="minorEastAsia" w:hAnsi="Verdana"/>
      <w:b/>
      <w:bCs/>
      <w:i/>
      <w:szCs w:val="24"/>
    </w:rPr>
  </w:style>
  <w:style w:type="character" w:customStyle="1" w:styleId="50">
    <w:name w:val="Заголовок 5 Знак"/>
    <w:basedOn w:val="a3"/>
    <w:link w:val="5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3"/>
    <w:link w:val="6"/>
    <w:locked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3"/>
    <w:link w:val="7"/>
    <w:locked/>
    <w:rPr>
      <w:rFonts w:asciiTheme="majorHAnsi" w:eastAsiaTheme="majorEastAsia" w:hAnsiTheme="majorHAnsi" w:cstheme="majorBidi" w:hint="default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3"/>
    <w:link w:val="8"/>
    <w:locked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0">
    <w:name w:val="Заголовок 9 Знак"/>
    <w:basedOn w:val="a3"/>
    <w:link w:val="9"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paragraph" w:styleId="12">
    <w:name w:val="toc 1"/>
    <w:basedOn w:val="a1"/>
    <w:next w:val="a1"/>
    <w:autoRedefine/>
    <w:uiPriority w:val="39"/>
    <w:pPr>
      <w:spacing w:after="120"/>
    </w:pPr>
    <w:rPr>
      <w:rFonts w:ascii="Verdana" w:hAnsi="Verdana"/>
      <w:b/>
      <w:sz w:val="18"/>
    </w:rPr>
  </w:style>
  <w:style w:type="paragraph" w:styleId="23">
    <w:name w:val="toc 2"/>
    <w:basedOn w:val="a1"/>
    <w:next w:val="a1"/>
    <w:autoRedefine/>
    <w:uiPriority w:val="39"/>
    <w:pPr>
      <w:spacing w:after="120"/>
      <w:ind w:left="238"/>
    </w:pPr>
    <w:rPr>
      <w:rFonts w:ascii="Verdana" w:hAnsi="Verdana"/>
      <w:sz w:val="18"/>
      <w:szCs w:val="18"/>
    </w:rPr>
  </w:style>
  <w:style w:type="paragraph" w:styleId="32">
    <w:name w:val="toc 3"/>
    <w:basedOn w:val="a1"/>
    <w:next w:val="a1"/>
    <w:autoRedefine/>
    <w:uiPriority w:val="39"/>
    <w:pPr>
      <w:spacing w:after="120"/>
      <w:ind w:left="482"/>
    </w:pPr>
    <w:rPr>
      <w:rFonts w:ascii="Verdana" w:hAnsi="Verdana"/>
      <w:sz w:val="18"/>
    </w:rPr>
  </w:style>
  <w:style w:type="paragraph" w:styleId="41">
    <w:name w:val="toc 4"/>
    <w:basedOn w:val="a1"/>
    <w:next w:val="a1"/>
    <w:autoRedefine/>
    <w:uiPriority w:val="39"/>
    <w:pPr>
      <w:spacing w:after="120"/>
      <w:ind w:left="720"/>
    </w:pPr>
    <w:rPr>
      <w:rFonts w:ascii="Verdana" w:hAnsi="Verdana"/>
      <w:sz w:val="18"/>
    </w:rPr>
  </w:style>
  <w:style w:type="paragraph" w:styleId="51">
    <w:name w:val="toc 5"/>
    <w:basedOn w:val="a1"/>
    <w:next w:val="a1"/>
    <w:autoRedefine/>
    <w:uiPriority w:val="39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pPr>
      <w:ind w:left="1440"/>
    </w:pPr>
  </w:style>
  <w:style w:type="paragraph" w:styleId="81">
    <w:name w:val="toc 8"/>
    <w:basedOn w:val="a1"/>
    <w:next w:val="a1"/>
    <w:autoRedefine/>
    <w:uiPriority w:val="39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9">
    <w:name w:val="footnote text"/>
    <w:basedOn w:val="a1"/>
    <w:link w:val="aa"/>
    <w:semiHidden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a">
    <w:name w:val="Текст сноски Знак"/>
    <w:basedOn w:val="a3"/>
    <w:link w:val="a9"/>
    <w:locked/>
  </w:style>
  <w:style w:type="paragraph" w:styleId="ab">
    <w:name w:val="annotation text"/>
    <w:basedOn w:val="a1"/>
    <w:link w:val="ac"/>
    <w:semiHidden/>
    <w:rPr>
      <w:sz w:val="20"/>
      <w:szCs w:val="20"/>
    </w:rPr>
  </w:style>
  <w:style w:type="character" w:customStyle="1" w:styleId="ac">
    <w:name w:val="Текст примечания Знак"/>
    <w:basedOn w:val="a3"/>
    <w:link w:val="ab"/>
    <w:locked/>
  </w:style>
  <w:style w:type="paragraph" w:styleId="ad">
    <w:name w:val="header"/>
    <w:basedOn w:val="a1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Pr>
      <w:sz w:val="24"/>
      <w:szCs w:val="24"/>
    </w:rPr>
  </w:style>
  <w:style w:type="paragraph" w:styleId="af">
    <w:name w:val="footer"/>
    <w:basedOn w:val="a1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Pr>
      <w:sz w:val="24"/>
      <w:szCs w:val="24"/>
    </w:rPr>
  </w:style>
  <w:style w:type="character" w:customStyle="1" w:styleId="af1">
    <w:name w:val="Название объекта Знак"/>
    <w:link w:val="af2"/>
    <w:locked/>
    <w:rPr>
      <w:rFonts w:ascii="Verdana" w:hAnsi="Verdana" w:hint="default"/>
      <w:bCs/>
    </w:rPr>
  </w:style>
  <w:style w:type="paragraph" w:styleId="af2">
    <w:name w:val="caption"/>
    <w:basedOn w:val="a1"/>
    <w:next w:val="a2"/>
    <w:link w:val="af1"/>
    <w:qFormat/>
    <w:pPr>
      <w:spacing w:after="120"/>
      <w:jc w:val="center"/>
    </w:pPr>
    <w:rPr>
      <w:rFonts w:ascii="Verdana" w:hAnsi="Verdana"/>
      <w:bCs/>
      <w:sz w:val="20"/>
      <w:szCs w:val="20"/>
    </w:rPr>
  </w:style>
  <w:style w:type="paragraph" w:styleId="a0">
    <w:name w:val="List Bullet"/>
    <w:basedOn w:val="a1"/>
    <w:qFormat/>
    <w:pPr>
      <w:numPr>
        <w:numId w:val="2"/>
      </w:num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f3">
    <w:name w:val="Нумерованный список Знак"/>
    <w:link w:val="a"/>
    <w:locked/>
    <w:rPr>
      <w:rFonts w:ascii="Verdana" w:hAnsi="Verdana"/>
    </w:rPr>
  </w:style>
  <w:style w:type="paragraph" w:styleId="a">
    <w:name w:val="List Number"/>
    <w:basedOn w:val="a1"/>
    <w:link w:val="af3"/>
    <w:qFormat/>
    <w:pPr>
      <w:numPr>
        <w:numId w:val="3"/>
      </w:numPr>
      <w:spacing w:after="120"/>
      <w:jc w:val="both"/>
    </w:pPr>
    <w:rPr>
      <w:rFonts w:ascii="Verdana" w:hAnsi="Verdana"/>
      <w:sz w:val="20"/>
      <w:szCs w:val="20"/>
    </w:rPr>
  </w:style>
  <w:style w:type="paragraph" w:styleId="21">
    <w:name w:val="List Bullet 2"/>
    <w:basedOn w:val="a1"/>
    <w:qFormat/>
    <w:pPr>
      <w:numPr>
        <w:numId w:val="4"/>
      </w:numPr>
      <w:spacing w:after="120"/>
      <w:jc w:val="both"/>
    </w:pPr>
    <w:rPr>
      <w:rFonts w:ascii="Verdana" w:hAnsi="Verdana"/>
      <w:sz w:val="20"/>
      <w:szCs w:val="18"/>
      <w:lang w:eastAsia="en-US"/>
    </w:rPr>
  </w:style>
  <w:style w:type="paragraph" w:styleId="30">
    <w:name w:val="List Bullet 3"/>
    <w:basedOn w:val="21"/>
    <w:qFormat/>
    <w:pPr>
      <w:numPr>
        <w:ilvl w:val="1"/>
        <w:numId w:val="5"/>
      </w:numPr>
      <w:ind w:left="1349" w:hanging="357"/>
    </w:pPr>
  </w:style>
  <w:style w:type="paragraph" w:styleId="2">
    <w:name w:val="List Number 2"/>
    <w:basedOn w:val="a2"/>
    <w:qFormat/>
    <w:pPr>
      <w:numPr>
        <w:ilvl w:val="1"/>
        <w:numId w:val="3"/>
      </w:numPr>
    </w:pPr>
  </w:style>
  <w:style w:type="paragraph" w:styleId="af4">
    <w:name w:val="Closing"/>
    <w:basedOn w:val="a1"/>
    <w:link w:val="af5"/>
    <w:pPr>
      <w:ind w:left="4252"/>
    </w:pPr>
  </w:style>
  <w:style w:type="character" w:customStyle="1" w:styleId="af5">
    <w:name w:val="Прощание Знак"/>
    <w:link w:val="af4"/>
    <w:locked/>
    <w:rPr>
      <w:sz w:val="24"/>
      <w:szCs w:val="24"/>
    </w:rPr>
  </w:style>
  <w:style w:type="paragraph" w:styleId="af6">
    <w:name w:val="Body Text Indent"/>
    <w:basedOn w:val="a1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locked/>
    <w:rPr>
      <w:sz w:val="24"/>
      <w:szCs w:val="24"/>
    </w:rPr>
  </w:style>
  <w:style w:type="paragraph" w:styleId="24">
    <w:name w:val="Body Text First Indent 2"/>
    <w:basedOn w:val="af6"/>
    <w:link w:val="25"/>
    <w:pPr>
      <w:spacing w:after="0"/>
      <w:ind w:left="360" w:firstLine="360"/>
    </w:pPr>
  </w:style>
  <w:style w:type="character" w:customStyle="1" w:styleId="25">
    <w:name w:val="Красная строка 2 Знак"/>
    <w:link w:val="24"/>
    <w:locked/>
    <w:rPr>
      <w:sz w:val="24"/>
      <w:szCs w:val="24"/>
    </w:rPr>
  </w:style>
  <w:style w:type="paragraph" w:styleId="af8">
    <w:name w:val="Document Map"/>
    <w:basedOn w:val="a1"/>
    <w:link w:val="af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3"/>
    <w:link w:val="af8"/>
    <w:locked/>
    <w:rPr>
      <w:rFonts w:ascii="Tahoma" w:hAnsi="Tahoma" w:cs="Tahoma" w:hint="default"/>
      <w:sz w:val="16"/>
      <w:szCs w:val="16"/>
    </w:rPr>
  </w:style>
  <w:style w:type="paragraph" w:styleId="afa">
    <w:name w:val="Plain Text"/>
    <w:basedOn w:val="a1"/>
    <w:link w:val="afb"/>
    <w:rPr>
      <w:rFonts w:ascii="Consolas" w:hAnsi="Consolas"/>
      <w:sz w:val="21"/>
      <w:szCs w:val="21"/>
    </w:rPr>
  </w:style>
  <w:style w:type="character" w:customStyle="1" w:styleId="afb">
    <w:name w:val="Текст Знак"/>
    <w:link w:val="afa"/>
    <w:locked/>
    <w:rPr>
      <w:rFonts w:ascii="Consolas" w:hAnsi="Consolas" w:cs="Consolas" w:hint="default"/>
      <w:sz w:val="21"/>
      <w:szCs w:val="21"/>
    </w:rPr>
  </w:style>
  <w:style w:type="paragraph" w:styleId="afc">
    <w:name w:val="annotation subject"/>
    <w:basedOn w:val="ab"/>
    <w:next w:val="ab"/>
    <w:link w:val="afd"/>
    <w:semiHidden/>
    <w:rPr>
      <w:b/>
      <w:bCs/>
    </w:rPr>
  </w:style>
  <w:style w:type="character" w:customStyle="1" w:styleId="afd">
    <w:name w:val="Тема примечания Знак"/>
    <w:basedOn w:val="ac"/>
    <w:link w:val="afc"/>
    <w:locked/>
    <w:rPr>
      <w:b/>
      <w:bCs/>
    </w:rPr>
  </w:style>
  <w:style w:type="paragraph" w:styleId="afe">
    <w:name w:val="Balloon Text"/>
    <w:basedOn w:val="a1"/>
    <w:link w:val="aff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3"/>
    <w:link w:val="afe"/>
    <w:locked/>
    <w:rPr>
      <w:rFonts w:ascii="Tahoma" w:hAnsi="Tahoma" w:cs="Tahoma" w:hint="default"/>
      <w:sz w:val="16"/>
      <w:szCs w:val="16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NumberedList0">
    <w:name w:val="NumberedList Знак"/>
    <w:link w:val="NumberedList"/>
    <w:locked/>
    <w:rPr>
      <w:rFonts w:ascii="Verdana" w:hAnsi="Verdana"/>
      <w:sz w:val="18"/>
      <w:lang w:val="en-US" w:eastAsia="en-US"/>
    </w:rPr>
  </w:style>
  <w:style w:type="paragraph" w:customStyle="1" w:styleId="NumberedList">
    <w:name w:val="NumberedList"/>
    <w:basedOn w:val="a1"/>
    <w:link w:val="NumberedList0"/>
    <w:qFormat/>
    <w:pPr>
      <w:numPr>
        <w:numId w:val="6"/>
      </w:numPr>
      <w:spacing w:before="60" w:after="60"/>
      <w:jc w:val="both"/>
    </w:pPr>
    <w:rPr>
      <w:rFonts w:ascii="Verdana" w:hAnsi="Verdana"/>
      <w:sz w:val="18"/>
      <w:szCs w:val="20"/>
      <w:lang w:val="en-US" w:eastAsia="en-US"/>
    </w:rPr>
  </w:style>
  <w:style w:type="character" w:customStyle="1" w:styleId="CrossRefChar">
    <w:name w:val="CrossRef Char"/>
    <w:link w:val="CrossRef"/>
    <w:locked/>
    <w:rPr>
      <w:rFonts w:ascii="Verdana" w:hAnsi="Verdana" w:hint="default"/>
      <w:color w:val="006400"/>
      <w:u w:val="single"/>
    </w:rPr>
  </w:style>
  <w:style w:type="paragraph" w:customStyle="1" w:styleId="CrossRef">
    <w:name w:val="CrossRef"/>
    <w:basedOn w:val="a2"/>
    <w:link w:val="CrossRefChar"/>
    <w:qFormat/>
    <w:rPr>
      <w:color w:val="006400"/>
      <w:u w:val="single"/>
    </w:rPr>
  </w:style>
  <w:style w:type="paragraph" w:customStyle="1" w:styleId="13">
    <w:name w:val="Заголовок оглавления1"/>
    <w:basedOn w:val="a1"/>
    <w:next w:val="a1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character" w:styleId="aff1">
    <w:name w:val="footnote reference"/>
    <w:semiHidden/>
    <w:rPr>
      <w:vertAlign w:val="superscript"/>
    </w:rPr>
  </w:style>
  <w:style w:type="character" w:styleId="aff2">
    <w:name w:val="annotation reference"/>
    <w:semiHidden/>
    <w:rPr>
      <w:sz w:val="16"/>
      <w:szCs w:val="16"/>
    </w:rPr>
  </w:style>
  <w:style w:type="table" w:styleId="aff3">
    <w:name w:val="Table Grid"/>
    <w:basedOn w:val="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uiPriority w:val="9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header" Target="header2.xml"/><Relationship Id="rId21" Type="http://schemas.openxmlformats.org/officeDocument/2006/relationships/image" Target="media/image9.png"/><Relationship Id="rId34" Type="http://schemas.openxmlformats.org/officeDocument/2006/relationships/image" Target="media/image19.png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6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oleObject" Target="embeddings/oleObject4.bin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image" Target="media/image21.png"/><Relationship Id="rId10" Type="http://schemas.openxmlformats.org/officeDocument/2006/relationships/footnotes" Target="footnotes.xml"/><Relationship Id="rId19" Type="http://schemas.openxmlformats.org/officeDocument/2006/relationships/oleObject" Target="embeddings/oleObject1.bin"/><Relationship Id="rId31" Type="http://schemas.openxmlformats.org/officeDocument/2006/relationships/image" Target="media/image1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oleObject" Target="embeddings/oleObject3.bin"/><Relationship Id="rId35" Type="http://schemas.openxmlformats.org/officeDocument/2006/relationships/image" Target="media/image20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oleObject" Target="embeddings/oleObject2.bin"/><Relationship Id="rId33" Type="http://schemas.openxmlformats.org/officeDocument/2006/relationships/image" Target="media/image18.png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31A032375D5E4BA3BCF5DC5038927F" ma:contentTypeVersion="2" ma:contentTypeDescription="Создание документа." ma:contentTypeScope="" ma:versionID="717d3d5aeb06094ef9dc2d75af0e8be7">
  <xsd:schema xmlns:xsd="http://www.w3.org/2001/XMLSchema" xmlns:p="http://schemas.microsoft.com/office/2006/metadata/properties" xmlns:ns2="b2bbe3ef-9f24-45f2-a2d6-ea4c54bfbb74" targetNamespace="http://schemas.microsoft.com/office/2006/metadata/properties" ma:root="true" ma:fieldsID="efee7c0fc3865d04c58812c262da41b6" ns2:_="">
    <xsd:import namespace="b2bbe3ef-9f24-45f2-a2d6-ea4c54bfbb74"/>
    <xsd:element name="properties">
      <xsd:complexType>
        <xsd:sequence>
          <xsd:element name="documentManagement">
            <xsd:complexType>
              <xsd:all>
                <xsd:element ref="ns2:_x041d__x0430__x0437__x043d__x0430__x0447__x0430__x043d__x0438__x0435__x0020__x0434__x043e__x043a__x0443__x043c__x0435__x043d__x0442__x0430_"/>
                <xsd:element ref="ns2:_x0421__x0442__x0430__x0442__x0443__x0441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2bbe3ef-9f24-45f2-a2d6-ea4c54bfbb74" elementFormDefault="qualified">
    <xsd:import namespace="http://schemas.microsoft.com/office/2006/documentManagement/types"/>
    <xsd:element name="_x041d__x0430__x0437__x043d__x0430__x0447__x0430__x043d__x0438__x0435__x0020__x0434__x043e__x043a__x0443__x043c__x0435__x043d__x0442__x0430_" ma:index="1" ma:displayName="Назначение документа" ma:default="Внутренний документ" ma:format="Dropdown" ma:internalName="_x041d__x0430__x0437__x043d__x0430__x0447__x0430__x043d__x0438__x0435__x0020__x0434__x043e__x043a__x0443__x043c__x0435__x043d__x0442__x0430_">
      <xsd:simpleType>
        <xsd:restriction base="dms:Choice">
          <xsd:enumeration value="Внутренний документ"/>
          <xsd:enumeration value="Внешний документ"/>
        </xsd:restriction>
      </xsd:simpleType>
    </xsd:element>
    <xsd:element name="_x0421__x0442__x0430__x0442__x0443__x0441__x0020__x0434__x043e__x043a__x0443__x043c__x0435__x043d__x0442__x0430_" ma:index="9" ma:displayName="Статус документа" ma:default="В работе" ma:format="Dropdown" ma:internalName="_x0421__x0442__x0430__x0442__x0443__x0441__x0020__x0434__x043e__x043a__x0443__x043c__x0435__x043d__x0442__x0430_">
      <xsd:simpleType>
        <xsd:restriction base="dms:Choice">
          <xsd:enumeration value="В работе"/>
          <xsd:enumeration value="Итоговый вариант"/>
          <xsd:enumeration value="Утвержденный вариант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Тип содержимого" ma:readOnly="true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d__x0430__x0437__x043d__x0430__x0447__x0430__x043d__x0438__x0435__x0020__x0434__x043e__x043a__x0443__x043c__x0435__x043d__x0442__x0430_ xmlns="b2bbe3ef-9f24-45f2-a2d6-ea4c54bfbb74"/>
    <_x0421__x0442__x0430__x0442__x0443__x0441__x0020__x0434__x043e__x043a__x0443__x043c__x0435__x043d__x0442__x0430_ xmlns="b2bbe3ef-9f24-45f2-a2d6-ea4c54bfbb7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926F-7CDC-41B4-9F29-D18BC1000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609F3-FF8D-4ADE-880C-EB3BAFED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be3ef-9f24-45f2-a2d6-ea4c54bfbb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548AF1F-F122-49C4-A6C6-6E3FA63CA682}">
  <ds:schemaRefs>
    <ds:schemaRef ds:uri="http://schemas.microsoft.com/office/2006/metadata/properties"/>
    <ds:schemaRef ds:uri="http://schemas.microsoft.com/office/infopath/2007/PartnerControls"/>
    <ds:schemaRef ds:uri="b2bbe3ef-9f24-45f2-a2d6-ea4c54bfbb74"/>
  </ds:schemaRefs>
</ds:datastoreItem>
</file>

<file path=customXml/itemProps4.xml><?xml version="1.0" encoding="utf-8"?>
<ds:datastoreItem xmlns:ds="http://schemas.openxmlformats.org/officeDocument/2006/customXml" ds:itemID="{960EB236-92FC-4E07-AC4C-F394EFBA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</vt:lpstr>
    </vt:vector>
  </TitlesOfParts>
  <Company>DocsVision</Company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</dc:title>
  <dc:subject>DocsVision 4.5. АДП банка</dc:subject>
  <dc:creator>PFD</dc:creator>
  <cp:lastModifiedBy>Ksu</cp:lastModifiedBy>
  <cp:revision>2</cp:revision>
  <cp:lastPrinted>2010-04-30T08:18:00Z</cp:lastPrinted>
  <dcterms:created xsi:type="dcterms:W3CDTF">2019-11-12T09:27:00Z</dcterms:created>
  <dcterms:modified xsi:type="dcterms:W3CDTF">2019-11-12T09:27:00Z</dcterms:modified>
</cp:coreProperties>
</file>